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4B" w:rsidRPr="00F30746" w:rsidRDefault="00100F4B" w:rsidP="00100F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48"/>
          <w:szCs w:val="48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36"/>
          <w:szCs w:val="36"/>
        </w:rPr>
      </w:pPr>
      <w:bookmarkStart w:id="0" w:name="_GoBack"/>
      <w:r w:rsidRPr="00F30746">
        <w:rPr>
          <w:rFonts w:ascii="Arial" w:hAnsi="Arial" w:cs="Arial"/>
          <w:sz w:val="48"/>
          <w:szCs w:val="48"/>
        </w:rPr>
        <w:t>Приказ Минтруда России от 11.12.2020 № 882н</w:t>
      </w:r>
      <w:bookmarkEnd w:id="0"/>
      <w:r w:rsidRPr="00F30746">
        <w:rPr>
          <w:rFonts w:ascii="Arial" w:hAnsi="Arial" w:cs="Arial"/>
          <w:sz w:val="48"/>
          <w:szCs w:val="48"/>
        </w:rPr>
        <w:br/>
        <w:t>«Об утверждении Правил по охране труда при производстве дорожных строительных и ремонтно-строительных работ»</w:t>
      </w:r>
      <w:r w:rsidRPr="00F30746">
        <w:rPr>
          <w:rFonts w:ascii="Arial" w:hAnsi="Arial" w:cs="Arial"/>
          <w:sz w:val="48"/>
          <w:szCs w:val="48"/>
        </w:rPr>
        <w:br/>
      </w: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0746">
        <w:rPr>
          <w:rFonts w:ascii="Arial" w:hAnsi="Arial" w:cs="Arial"/>
          <w:sz w:val="36"/>
          <w:szCs w:val="36"/>
        </w:rPr>
        <w:t>Зарегистрировано в Минюсте России 24.12.2020 № 61780</w:t>
      </w: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00F4B" w:rsidRPr="00F30746" w:rsidRDefault="00100F4B" w:rsidP="00100F4B">
      <w:pPr>
        <w:spacing w:after="0"/>
        <w:jc w:val="center"/>
        <w:rPr>
          <w:rFonts w:ascii="Arial" w:hAnsi="Arial" w:cs="Arial"/>
          <w:sz w:val="24"/>
          <w:szCs w:val="24"/>
        </w:rPr>
        <w:sectPr w:rsidR="00100F4B" w:rsidRPr="00F30746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100F4B" w:rsidRPr="00F30746" w:rsidRDefault="00100F4B" w:rsidP="00100F4B">
      <w:pPr>
        <w:pStyle w:val="ConsPlusNormal"/>
        <w:outlineLvl w:val="0"/>
      </w:pPr>
      <w:r w:rsidRPr="00F30746">
        <w:lastRenderedPageBreak/>
        <w:t>Зарегистрировано в Минюсте России 24 декабря 2020 г. № 61780</w:t>
      </w:r>
    </w:p>
    <w:p w:rsidR="00100F4B" w:rsidRPr="00F30746" w:rsidRDefault="00100F4B" w:rsidP="00100F4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</w:pPr>
      <w:r w:rsidRPr="00F30746">
        <w:t>МИНИСТЕРСТВО ТРУДА И СОЦИАЛЬНОЙ ЗАЩИТЫ РОССИЙСКОЙ ФЕДЕРАЦИИ</w:t>
      </w:r>
    </w:p>
    <w:p w:rsidR="00100F4B" w:rsidRPr="00F30746" w:rsidRDefault="00100F4B" w:rsidP="00100F4B">
      <w:pPr>
        <w:pStyle w:val="ConsPlusTitle"/>
        <w:jc w:val="center"/>
      </w:pPr>
    </w:p>
    <w:p w:rsidR="00100F4B" w:rsidRPr="00F30746" w:rsidRDefault="00100F4B" w:rsidP="00100F4B">
      <w:pPr>
        <w:pStyle w:val="ConsPlusTitle"/>
        <w:jc w:val="center"/>
      </w:pPr>
      <w:r w:rsidRPr="00F30746">
        <w:t>ПРИКАЗ</w:t>
      </w:r>
    </w:p>
    <w:p w:rsidR="00100F4B" w:rsidRPr="00F30746" w:rsidRDefault="00100F4B" w:rsidP="00100F4B">
      <w:pPr>
        <w:pStyle w:val="ConsPlusTitle"/>
        <w:jc w:val="center"/>
      </w:pPr>
      <w:r w:rsidRPr="00F30746">
        <w:t>от 11 декабря 2020 г. № 882н</w:t>
      </w:r>
    </w:p>
    <w:p w:rsidR="00100F4B" w:rsidRPr="00F30746" w:rsidRDefault="00100F4B" w:rsidP="00100F4B">
      <w:pPr>
        <w:pStyle w:val="ConsPlusTitle"/>
        <w:jc w:val="center"/>
      </w:pPr>
    </w:p>
    <w:p w:rsidR="00100F4B" w:rsidRPr="00F30746" w:rsidRDefault="00100F4B" w:rsidP="00100F4B">
      <w:pPr>
        <w:pStyle w:val="ConsPlusTitle"/>
        <w:jc w:val="center"/>
      </w:pPr>
      <w:r w:rsidRPr="00F30746">
        <w:t>ОБ УТВЕРЖДЕНИИ ПРАВИЛ</w:t>
      </w:r>
    </w:p>
    <w:p w:rsidR="00100F4B" w:rsidRPr="00F30746" w:rsidRDefault="00100F4B" w:rsidP="00100F4B">
      <w:pPr>
        <w:pStyle w:val="ConsPlusTitle"/>
        <w:jc w:val="center"/>
      </w:pPr>
      <w:r w:rsidRPr="00F30746">
        <w:t>ПО ОХРАНЕ ТРУДА ПРИ ПРОИЗВОДСТВЕ ДОРОЖНЫХ СТРОИТЕЛЬНЫХ</w:t>
      </w:r>
    </w:p>
    <w:p w:rsidR="00100F4B" w:rsidRPr="00F30746" w:rsidRDefault="00100F4B" w:rsidP="00100F4B">
      <w:pPr>
        <w:pStyle w:val="ConsPlusTitle"/>
        <w:jc w:val="center"/>
      </w:pPr>
      <w:r w:rsidRPr="00F30746">
        <w:t>И РЕМОНТНО-СТРОИТЕЛЬНЫХ РАБОТ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В соответствии со статьей 209 Трудового кодекса Российской Федерации (Собрание законодательства Российской Федерации, 2002, № 1, ст. 3; 2013, № 52, ст. 6986) и подпунктом 5.2.28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№ 610 (Собрание законодательства Российской Федерации, 2012, № 26, ст. 3528), приказываю: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1. Утвердить Правила по охране труда при производстве дорожных строительных и ремонтно-строительных работ согласно приложению.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2. Признать утратившим силу приказ Министерства труда и социальной защиты Российской Федерации от 2 февраля 2017 г. № 129н "Об утверждении Правил по охране труда при производстве дорожных строительных и ремонтно-строительных работ" (зарегистрирован Министерством юстиции Российской Федерации 4 мая 2017 г., регистрационный № 46595).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3. Настоящий приказ вступает в силу с 1 января 2021 года и действует до 31 декабря 2025 года.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jc w:val="right"/>
      </w:pPr>
      <w:r w:rsidRPr="00F30746">
        <w:t>Министр</w:t>
      </w:r>
    </w:p>
    <w:p w:rsidR="00100F4B" w:rsidRPr="00F30746" w:rsidRDefault="00100F4B" w:rsidP="00100F4B">
      <w:pPr>
        <w:pStyle w:val="ConsPlusNormal"/>
        <w:jc w:val="right"/>
      </w:pPr>
      <w:r w:rsidRPr="00F30746">
        <w:t>А.О.КОТЯКОВ</w:t>
      </w:r>
    </w:p>
    <w:p w:rsidR="00100F4B" w:rsidRPr="00F30746" w:rsidRDefault="00100F4B" w:rsidP="00100F4B">
      <w:pPr>
        <w:pStyle w:val="ConsPlusNormal"/>
        <w:ind w:firstLine="567"/>
        <w:jc w:val="both"/>
      </w:pPr>
      <w:bookmarkStart w:id="1" w:name="_Hlk60172204"/>
      <w:r>
        <w:t xml:space="preserve">Локализация: </w:t>
      </w:r>
      <w:hyperlink r:id="rId6" w:history="1">
        <w:r w:rsidRPr="00F30746">
          <w:rPr>
            <w:rStyle w:val="a3"/>
          </w:rPr>
          <w:t>охрана труда</w:t>
        </w:r>
      </w:hyperlink>
      <w:r>
        <w:t xml:space="preserve"> на блог-инженера.рф</w:t>
      </w:r>
      <w:bookmarkEnd w:id="1"/>
    </w:p>
    <w:p w:rsidR="00100F4B" w:rsidRDefault="00100F4B" w:rsidP="00100F4B">
      <w:pPr>
        <w:pStyle w:val="ConsPlusNormal"/>
        <w:jc w:val="both"/>
        <w:sectPr w:rsidR="00100F4B">
          <w:headerReference w:type="default" r:id="rId7"/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00F4B" w:rsidRPr="00F30746" w:rsidRDefault="00100F4B" w:rsidP="00100F4B">
      <w:pPr>
        <w:pStyle w:val="ConsPlusNormal"/>
        <w:jc w:val="right"/>
        <w:outlineLvl w:val="0"/>
      </w:pPr>
      <w:r w:rsidRPr="00F30746">
        <w:lastRenderedPageBreak/>
        <w:t>Приложение</w:t>
      </w:r>
    </w:p>
    <w:p w:rsidR="00100F4B" w:rsidRPr="00F30746" w:rsidRDefault="00100F4B" w:rsidP="00100F4B">
      <w:pPr>
        <w:pStyle w:val="ConsPlusNormal"/>
        <w:jc w:val="right"/>
      </w:pPr>
      <w:r w:rsidRPr="00F30746">
        <w:t>к приказу Министерства труда</w:t>
      </w:r>
    </w:p>
    <w:p w:rsidR="00100F4B" w:rsidRPr="00F30746" w:rsidRDefault="00100F4B" w:rsidP="00100F4B">
      <w:pPr>
        <w:pStyle w:val="ConsPlusNormal"/>
        <w:jc w:val="right"/>
      </w:pPr>
      <w:r w:rsidRPr="00F30746">
        <w:t>и социальной защиты</w:t>
      </w:r>
    </w:p>
    <w:p w:rsidR="00100F4B" w:rsidRPr="00F30746" w:rsidRDefault="00100F4B" w:rsidP="00100F4B">
      <w:pPr>
        <w:pStyle w:val="ConsPlusNormal"/>
        <w:jc w:val="right"/>
      </w:pPr>
      <w:r w:rsidRPr="00F30746">
        <w:t>Российской Федерации</w:t>
      </w:r>
    </w:p>
    <w:p w:rsidR="00100F4B" w:rsidRPr="00F30746" w:rsidRDefault="00100F4B" w:rsidP="00100F4B">
      <w:pPr>
        <w:pStyle w:val="ConsPlusNormal"/>
        <w:jc w:val="right"/>
      </w:pPr>
      <w:r w:rsidRPr="00F30746">
        <w:t>от 11 декабря 2020 г. № 882н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</w:pPr>
      <w:bookmarkStart w:id="2" w:name="Par31"/>
      <w:bookmarkEnd w:id="2"/>
      <w:r w:rsidRPr="00F30746">
        <w:t>ПРАВИЛА</w:t>
      </w:r>
    </w:p>
    <w:p w:rsidR="00100F4B" w:rsidRPr="00F30746" w:rsidRDefault="00100F4B" w:rsidP="00100F4B">
      <w:pPr>
        <w:pStyle w:val="ConsPlusTitle"/>
        <w:jc w:val="center"/>
      </w:pPr>
      <w:r w:rsidRPr="00F30746">
        <w:t>ПО ОХРАНЕ ТРУДА ПРИ ПРОИЗВОДСТВЕ ДОРОЖНЫХ СТРОИТЕЛЬНЫХ</w:t>
      </w:r>
    </w:p>
    <w:p w:rsidR="00100F4B" w:rsidRPr="00F30746" w:rsidRDefault="00100F4B" w:rsidP="00100F4B">
      <w:pPr>
        <w:pStyle w:val="ConsPlusTitle"/>
        <w:jc w:val="center"/>
      </w:pPr>
      <w:r w:rsidRPr="00F30746">
        <w:t>И РЕМОНТНО-СТРОИТЕЛЬНЫХ РАБОТ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I. Общие положения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1. Правила по охране труда при производстве дорожных строительных и ремонтно-строительных работ (далее - Правила) устанавливают государственные нормативные требования охраны труда, предъявляемые к организации и осуществлению процессов и работ, связанных с проведением строительства, реконструкции, ремонта и содержания дорог в исправном состоянии, эксплуатации используемых в указанных целях дорожной и строительной техники (далее - дорожная техника) и технологического оборудования, а также к процессам и работам, осуществляющимся на производственных объектах, обеспечивающих проведение дорожных строительных и ремонтно-строительных работ (далее - дорожные работы).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2. Требования Правил обязательны для исполнения работодателями - юридическими лицами независимо от их организационно-правовых форм и физическими лицами (за исключением работодателей - физических лиц, не являющихся индивидуальными предпринимателями), при организации и осуществлении ими дорожных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3. На основе Правил и требований технической (эксплуатационной) документации организации - изготовителя дорожной техники и технологического оборудования (далее - организация-изготовитель) работодателем разрабатываются инструкции по охране труда для профессий и (или) видов выполняемых работ,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работниками, осуществляющими дорожные работы (далее - работники), представительного органа (при наличии).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4. В случае использования дорожной техники, применения материалов, технологической оснастки и оборудования, выполнения работ, требования к безопасному использованию, применению и выполнению которых не регламентированы Правилами, следует руководствоваться требованиями соответствующих нормативных правовых актов, содержащих государственные нормативные требования охраны труда, и требованиями технической (эксплуатационной) документации организации-изготовителя.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5. Работодатель обязан обеспечить безопасность выполнения дорожных работ, содержание оборудования, применяемого в технологическом процессе в исправном состоянии и его эксплуатацию в соответствии с требованиями Правил и технической (эксплуатационной) документацией организации-изготовителя.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6. При эксплуатации дорожной техники, технологического оборудования и проведении дорожных работ на работников возможно воздействие следующих вредных и (или) опасных производственных факторов: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1) движущиеся транспортные средства, дорожная техника, грузоподъемные машины и </w:t>
      </w:r>
      <w:r w:rsidRPr="00F30746">
        <w:lastRenderedPageBreak/>
        <w:t>механизмы, перемещаемые материалы;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подвижные части технологического оборудования, инструмента;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острые кромки, заусенцы и шероховатости на поверхности технологического оборудования, инструмента;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падающие предметы (элементы технологического оборудования) и инструмент;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повышенная запыленность воздуха рабочей зоны;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повышенная загазованность воздуха рабочей зоны;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повышенная или пониженная температура поверхности технологического оборудования, материалов;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8) повышенная или пониженная температура воздуха рабочей зоны;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9) повышенные уровни шума на рабочем месте;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10) повышенный уровень вибрации;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11) повышенная или пониженная влажность воздуха;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12) повышенная или пониженная скорость движения воздуха;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13) повышенное значение напряжения в электрической цепи, замыкание которой может произойти через тело работника;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14) повышенный уровень электромагнитных излучений;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15) повышенная напряженность электрического поля;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16) недостаточная освещенность рабочей зоны;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17) расположение рабочих мест на значительной высоте относительно поверхности земли (пола);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18) физические перегрузки;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19) нервно-психические перегрузки.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7. При организации выполнения работ, связанных с воздействием на работников вредных и (или) опасных производственных факторов, работодатель обязан принять меры по их исключению или снижению до уровней допустимого воздействия, установленных требованиями соответствующих нормативных правовых актов.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невозможности исключения или снижения уровней вредных и (или)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средствами индивидуальной защиты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8. Работодатель в зависимости от специфики своей деятельности и исходя из оценки уровня </w:t>
      </w:r>
      <w:r w:rsidRPr="00F30746">
        <w:lastRenderedPageBreak/>
        <w:t>профессионального риска вправе: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устанавливать дополнительные требования безопасности, не противоречащие Правилам. Требования охраны труда должны содержаться в соответствующих инструкциях по охране труда, доводиться до работника в виде распоряжений, указаний, инструктажа;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в целях контроля за безопасным производством работ применять приборы, устройства, оборудование и (или) комплекс (систему) приборов, устройств, оборудования, обеспечивающие дистанционную видео-, аудио- или иную фиксацию процессов производства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9.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 в соответствии с законодательством Российской Федерации.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II. Требования охраны труда при организации выполнения</w:t>
      </w:r>
    </w:p>
    <w:p w:rsidR="00100F4B" w:rsidRPr="00F30746" w:rsidRDefault="00100F4B" w:rsidP="00100F4B">
      <w:pPr>
        <w:pStyle w:val="ConsPlusTitle"/>
        <w:jc w:val="center"/>
      </w:pPr>
      <w:r w:rsidRPr="00F30746">
        <w:t>дорожных работ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10. Дорожные работы должны выполняться работодателем в соответствии с проектами организации строительства автомобильных дорог (далее - ПОС) и проектами производства работ (далее - ППР), предусматривающими конкретные решения по безопасности и охране труда, определяющими технические средства и методы работ и обеспечивающими выполнение требований нормативных правовых актов, содержащих государственные нормативные требования охраны труда.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11. При проектировании дорожных работ должны быть определены опасные зоны, в которых возможно воздействие на работников и иных лиц вредных и (или) опасных производственных факторов.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12. Работы с повышенной опасностью должны выполняться в соответствии с нарядом-допуском на производство работ с повышенной опасностью (далее - наряд-допуск), оформляемым уполномоченными работодателем должностными лицами (рекомендуемый образец предусмотрен приложением к Правилам).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Нарядом-допуском определяются содержание, место, время и условия производства работ с повышенной опасностью, необходимые меры безопасности, состав бригады и работники, ответственные за организацию и безопасное производство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Порядок производства работ с повышенной опасностью, оформления наряда-допуска и обязанности уполномоченных работодателем должностных лиц, ответственных за организацию и безопасное производство работ, устанавливаются локальным нормативным актом работодателя.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совместном производстве нескольких видов работ, по которым требуется оформление наряда-допуска, допускается оформление единого наряда-допуска с включением в него требований по безопасному выполнению каждого из вида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13. К работам с повышенной опасностью, на производство которых выдается наряд-допуск, относятся: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земляные работы в зоне расположения подземных газопроводов, нефтепроводов и других аналогичных подземных коммуникаций и объектов;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2) земляные работы в котлованах, на откосах и склонах;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рытье котлованов, траншей глубиной более 1,5 м и производство работ в них;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работы по валке леса в особо опасных условиях;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работы по разборке (обрушению) зданий и сооружений, а также по укреплению и восстановлению аварийных частей и элементов зданий и сооружений;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строительные, монтажные и ремонтные работы на высоте без применения инвентарных лесов и подмостей;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ремонт трубопроводов пара и горячей воды;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8) монтаж и демонтаж технологического оборудования;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9) работы в местах, опасных в отношении загазованности, взрывоопасности, поражения электрическим током и с ограниченным доступом посещения;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10) перемещение тяжеловесных и крупногабаритных грузов при отсутствии машин соответствующей грузоподъемности;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11) электросварочные и газосварочные работы в закрытых резервуарах, в цистернах, в ямах, в колодцах, в тоннелях;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12) работы по вскрытию сосудов и трубопроводов, работающих под давлением;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13) работы в колодцах, камерах, подземных коммуникациях, резервуарах без принудительной вентиляции;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14) монтажные и ремонтные работы в непосредственной близости от открытых движущихся частей работающего оборудования, а также вблизи электрических проводов, находящихся под напряжением;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15) осмотр и ремонт приемных устройств бункеров, рабочего пространства щековых и конусных дробилок, очистка вручную разгрузочных воронок грохотов;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16) проведение огневых работ в пожароопасных и взрывоопасных помещениях;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17) работы с применением грузоподъемных кранов и других строительных машин в охранных зонах воздушных линий электропередачи, газонефтепродуктопроводов, складов легковоспламеняющихся и горючих жидкостей, горючих или сжиженных газов.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14. Перечень работ, выполняемых по нарядам-допускам, утверждается работодателем и может быть им дополнен.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15. Оформленные и выданные наряды-допуски учитываются в журнале, в котором указываются следующие сведения: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название подразделения;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номер наряда-допуска;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3) дата выдачи наряда-допуска;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краткое описание работ по наряду-допуску;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срок, на который выдан наряд-допуск;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фамилии и инициалы должностных лиц, выдавших и получивших наряд-допуск, заверенные их подписями с указанием даты подписания;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фамилия и инициалы должностного лица, получившего закрытый по выполнении работ наряд-допуск, заверенные его подписью с указанием даты получения.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16. Работы с повышенной опасностью, проводящиеся на постоянной основе и выполняемые постоянным составом работников в аналогичных условиях, допускается производить без оформления наряда-допуска по утвержденным для каждого вида работ с повышенной опасностью инструкциям по охране труда.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III. Требования охраны труда, предъявляемые</w:t>
      </w:r>
    </w:p>
    <w:p w:rsidR="00100F4B" w:rsidRPr="00F30746" w:rsidRDefault="00100F4B" w:rsidP="00100F4B">
      <w:pPr>
        <w:pStyle w:val="ConsPlusTitle"/>
        <w:jc w:val="center"/>
      </w:pPr>
      <w:r w:rsidRPr="00F30746">
        <w:t>к производственной территории (объектам, временным</w:t>
      </w:r>
    </w:p>
    <w:p w:rsidR="00100F4B" w:rsidRPr="00F30746" w:rsidRDefault="00100F4B" w:rsidP="00100F4B">
      <w:pPr>
        <w:pStyle w:val="ConsPlusTitle"/>
        <w:jc w:val="center"/>
      </w:pPr>
      <w:r w:rsidRPr="00F30746">
        <w:t>сооружениям, участкам проведения работ)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17. Проезды и проходы на производственной территории должны быть свободными, содержаться в чистоте, а в зимнее время очищаться от снега.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загромождение проездов и проходов или использование их для размещения грузов.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18. При проведении дорожных работ котлованы, ямы, траншеи и канавы в местах движения и перемещения транспортных средств и передвижения работников должны быть ограждены.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местах перехода через траншеи, ямы, канавы должны устанавливаться переходные мостики шириной не менее 1 м, огражденные с обеих сторон перилами высотой не менее 1,1 м, со сплошной обшивкой по низу на высоту 0,15 м и с дополнительной ограждающей планкой на высоте 0,5 м от настила.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темное время суток ограждения и переходные мостики должны освещаться.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19. Разводка временных электросетей напряжением до 1000 В, используемых при электроснабжении объектов дорожного строительства и участков проведения дорожных работ, должна быть выполнена изолированными проводами или кабелями на опорах или конструкциях на высоте над уровнем земли (настила) не менее: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2,5 м - над рабочими местами;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3,5 м - над проходами;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6,0 м - над проездами.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IV. Требования охраны труда к организации рабочих мест</w:t>
      </w:r>
    </w:p>
    <w:p w:rsidR="00100F4B" w:rsidRPr="00F30746" w:rsidRDefault="00100F4B" w:rsidP="00100F4B">
      <w:pPr>
        <w:pStyle w:val="ConsPlusTitle"/>
        <w:jc w:val="center"/>
      </w:pPr>
      <w:r w:rsidRPr="00F30746">
        <w:t>и размещению технологического оборудования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20. При организации рабочих мест безопасность работников должна обеспечиваться: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1) соблюдением требований безопасности при эксплуатации дорожной техники, технологического оборудования, при применении опасных веществ и материалов;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защитой работников от опасностей, создаваемых движущимися частями технологического оборудования, перемещаемыми изделиями, заготовками и материалами.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21. Рабочие места следует располагать: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 удалении от технологического оборудования, генерирующего вредные и (или) опасные производственные факторы;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вне линии движения грузов, перемещаемых с помощью грузоподъемных средств.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22. Места временного или постоянного нахождения работников, не участвующих непосредственно в выполнении дорожных работ, должны располагаться за пределами опасных зон.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23. Рабочие места у машин для дробления, размола и просеивания пылевыделяющих материалов должны быть обеспечены аспирационными или вентиляционными системами.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24. При организации рабочих мест опасные зоны технологического оборудования должны быть ограждены, экранированы или иметь устройства, исключающие воздействие на работников вредных и (или) опасных производственных факторов.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25. Уборка и чистка технологического оборудования и механизмов должна производиться при полном их отключении от питающей электросети.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V. Общие требования охраны труда при выполнении</w:t>
      </w:r>
    </w:p>
    <w:p w:rsidR="00100F4B" w:rsidRPr="00F30746" w:rsidRDefault="00100F4B" w:rsidP="00100F4B">
      <w:pPr>
        <w:pStyle w:val="ConsPlusTitle"/>
        <w:jc w:val="center"/>
      </w:pPr>
      <w:r w:rsidRPr="00F30746">
        <w:t>дорожных работ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26. В целях обеспечения соблюдения требований охраны труда при выполнении дорожных работ работодателем должен быть разработан и утвержден комплект организационно-технологической документации, регламентирующей порядок и условия проведения работ, содержащий: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схему производства дорожных работ с указанием участков проведения дорожных работ, направлений движения дорожных машин и транспортирования (перемещения) строительных материалов, мест установки технологического оборудования;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перечень используемых дорожных машин и технологического оборудования;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технологические регламенты (технологические карты, производственные инструкции, инструкции по охране труда) выполнения дорожных работ, содержащие требования охраны труда;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схему расположения бытовых и вспомогательных помещений.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27. Для предупреждения воздействия на работников вредных и (или) опасных производственных факторов при выполнении дорожных работ необходимо: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определить участки работ, на которых могут возникнуть вредные производственные факторы, обусловленные технологией и условиями выполнения работ;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2) определить средства защиты работников;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предусмотреть, при необходимости, меры по хранению вредных и опасных веществ.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28. При проведении дорожных работ на границах зон с постоянным наличием опасных производственных факторов должны быть установлены защитные ограждения, а зон с возможным воздействием опасных производственных факторов - сигнальные ограждения, сигнальная разметка и знаки безопасности.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29. В случае возникновения при выполнении дорожных работ опасности для жизни и здоровья работников руководитель работ обязан оповестить об этом всех участников дорожного строительства и принять необходимые меры для вывода работников из опасной зоны.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Возобновление работ разрешается после устранения причин возникновения опасности.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VI. Требования охраны труда при выполнении работ</w:t>
      </w:r>
    </w:p>
    <w:p w:rsidR="00100F4B" w:rsidRPr="00F30746" w:rsidRDefault="00100F4B" w:rsidP="00100F4B">
      <w:pPr>
        <w:pStyle w:val="ConsPlusTitle"/>
        <w:jc w:val="center"/>
      </w:pPr>
      <w:r w:rsidRPr="00F30746">
        <w:t>по сооружению земляного полотна автомобильных дорог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30. При подготовке к непосредственному проведению работ по сооружению земляного полотна должны быть проведены работы, связанные с осушением полосы отвода земли, перестройкой и переносом коммуникаций и сооружений, установкой ограждений и устройством подъездных путей.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Параллельное проведение подготовительных и земляных работ запрещается, за исключением случаев, специально предусмотренных ППР.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31. Во время работы тракторных корчевальных машин и лебедок, установленных на тракторе,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крепление канатов на "якорном" и корчуемом пнях должно исключать возможность их случайного соскальзывания при натяжении. Для этих целей на пнях необходимо делать зарубки;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применяемые канаты должны быть исправны;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 корчевке необходимо отходить от каната на расстояние, равное расстоянию между "якорными" и корчуемыми пнями;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у корчевальных машин и лебедок должны находиться только работники, непосредственно связанные с их работой.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32. При расчистке полосы отвода земли от кустарника и мелколесья кусторезом зона его работы должна быть предварительно очищена от камней, пней и деревьев.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33. В процессе работы кустореза необходимо следить за исправностью ограждения, предохраняющего машиниста кустореза от ударов срезаемыми деревьями и кустами. Во время работы кустореза с обеих сторон расчищаемой полосы должны устанавливаться предупреждающие знаки.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34. Одновременная работа двух кусторезов на одном участке разрешается отдельными полосами или на самостоятельных участках, расположенных друг от друга на расстоянии не менее 40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Работники должны находиться не ближе 25 м к месту работы кустореза.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35. Работа кустореза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при наличии на участке деревьев, сильно искривленных или наклоненных навстречу движению кустореза, а также деревьев, диаметр которых на линии среза превышает 20 см;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на заболоченных (неосушенных) участках;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в сильнопересеченной местности после ливневых дождей до просыхания грунта;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в темное время суток, а также при видимости менее 50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36. Для перегона кустореза на новое место необходимо: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поднять носовую часть кустореза на высоту не менее 30 см от поверхности грунта и зафиксировать ее;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проверить надежность крепления кустореза к трактору;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убедиться в отсутствии препятствий на пути следования (валунов, крупных камней, стволов толстых деревьев, ям).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37. Складирование леса, порубочных остатков, материалов, оставшихся после подготовительных работ, по краям полосы отвода для строительства дороги допускается только на период выполнения расчистки полосы отвода.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38. Движение автомобилей-самосвалов задним ходом к месту погрузки и выгрузки грунта разрешается на расстояние не более 50 м и должно сопровождаться звуковым сигналом.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39. При выгрузке грунта из автомобиля-самосвала на насыпь расстояние от оси его заднего колеса до бровки естественного откоса насыпи должно быть не менее 2 м, а расстояние от бровки до внешнего колеса машины, движущейся по насыпи, - не менее 1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40. При выгрузке грунта допускается нахождение работников в зоне видимости водителя автомобиля-самосвала, но не ближе 5 м к зоне отсыпки грунта.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41. Очищать поднятый кузов автомобиля-самосвала от остатков грунта следует скребками или лопатой с удлиненной (длиной не менее 2 м) рукояткой, стоя на земле.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42. Для спуска и подъема работников в котлованы и широкие траншеи должны устанавливаться лестницы-стремянки шириной не менее 0,75 м с перилами, а для спуска и подъема работников в узкие траншеи - приставные лестницы.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спуск работников в траншеи и подъем из них по распоркам креплений.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43. При уплотнении грунта трамбующими плитами, смонтированными на экскаваторах или тракторах, необходимо исключить нахождение работников в радиусе 5 м от действующей трамбующей плиты.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44. При изменении направления движения дорожных катков должен подаваться предупредительный звуковой сигнал.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45. Перед началом проведения на земляном полотне укрепительных и отделочных работ на оползневых склонах должны быть установлены реперные створы для наблюдения за величиной и скоростью оползневых деформаций.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случае обнаружения подвижек оползня все работы на оползневом склоне должны быть прекращены.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46. При проведении укрепительных и отделочных работ необходимо вести постоянный контроль за состоянием бортов траншей, уступов и откосов земляного полотна.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Работы на откосах с уклоном более 45° должны осуществляться под наблюдением специально проинструктированных лиц. Работники должны быть обеспечены страховочной привязью, закрепленной на надежных опорах.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47.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приступать к укрепительным работам на мокрой или мерзлой поверхности откоса;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осуществлять планировку откоса движущимся по нему бульдозером при крутизне откоса более 1:2;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 проведении отделочных работ, выполняемых экскаватором-планировщиком, находиться в зоне действия машины ниже по откосу и у подошвы по фронту работ плюс по 15 м в обе стороны.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48. Для передвижения работников по поверхности откосов и конусов должны применяться переносные трапы-подмости.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49. При укреплении откосов земляного полотна гидропосевом травы работники должны быть удалены из зоны действия струи гидронамыва.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50. Сборные элементы конструкций искусственных сооружений необходимо выгружать с помощью грузоподъемного крана на обочину или у подошвы откоса земляного полотна, но не на его поверхность.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51.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при проведении монтажа сборных конструкций искусственных сооружений нахождение в нижней части откоса работников и механизмов по длине фронта плюс по 15 м в обе стороны;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проведение монтажных работ под эксплуатируемыми железнодорожными линиями во время прохождения поездов.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52. При использовании для укрепления грунтов вредных и токсичных веществ (известь, битум, карбамидоформальдегидная смола, каменноугольные вяжущие материалы, химические добавки, в том числе из отходов промышленности) должны соблюдаться особые меры предосторожности.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53. При использовании извести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1) транспортировать известь-пушонку на промежуточные склады и в расходные бункеры линейных и стационарных грунтосмесительных машин в герметичных автоцементовозах, </w:t>
      </w:r>
      <w:r w:rsidRPr="00F30746">
        <w:lastRenderedPageBreak/>
        <w:t>оборудованных пневмоустройствами для загрузки и выгрузки извести;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оборудовать расходные бункеры и рабочие органы линейных грунтосмесительных и распределяющих машин кожухами, предотвращающими распыление извести при ее подаче и перемешивании с грунтом;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применять средства индивидуальной защиты органов дыхания и средства индивидуальной защиты глаз.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54. Для предотвращения поражения слизистой оболочки глаз и кожи пылью пека, парами каменноугольной смолы или дегтя погрузочно-разгрузочные работы следует выполнять ночью или в пасмурную погоду.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Работы по погрузке и выгрузке пека должны быть максимально механизированы, оборудование - герметизировано.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местах производства работ должны быть установлены знаки безопасности и предупредительные плакаты.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55. Работы с пеком допускается производить с применением соответствующего инструмента. Рукоятки инструмента должны постоянно содержаться в чистоте.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Брать пек непосредственно руками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56. Если во время работы с пеком появились покраснения открытых частей тела, ощущение жжения на коже и в глазах, раздражение верхних дыхательных путей, то работы необходимо немедленно прекратить.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57. Спуск в варочные котлы для их очистки после приготовления дегтя, смолы, дегтебитумных и комплексных вяжущих материалов разрешается только в средствах индивидуальной защиты (далее - СИЗ) органов дыхания после полного охлаждения котла. Очистка котла должна производиться бригадой в составе не менее трех работников, из которых двое должны находиться вне котла и страховать работающего внутри котла.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VII. Требования охраны труда при строительстве</w:t>
      </w:r>
    </w:p>
    <w:p w:rsidR="00100F4B" w:rsidRPr="00F30746" w:rsidRDefault="00100F4B" w:rsidP="00100F4B">
      <w:pPr>
        <w:pStyle w:val="ConsPlusTitle"/>
        <w:jc w:val="center"/>
      </w:pPr>
      <w:r w:rsidRPr="00F30746">
        <w:t>дорожных одежд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58. До начала выполнения работ по строительству асфальтобетонных и черных покрытий необходимо: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оградить место работы;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расставить дорожные знаки;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направить движение транспортных средств в объезд;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установить схему заезда и выезда из зоны работ автомобилей-самосвалов, подвозящих асфальтобетонную смесь;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определить безопасную зону для работников, занятых на укладке покрытий.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Дорожные знаки и ограждения устанавливаются организацией, выполняющей дорожные </w:t>
      </w:r>
      <w:r w:rsidRPr="00F30746">
        <w:lastRenderedPageBreak/>
        <w:t>работы.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59. При выполнении работ по строительству оснований из грунтов и каменных материалов работники должны находиться на укрепляемой полосе с наветренной стороны от работающих дорожных машин.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60. При распределении автогудронаторами вяжущих материалов по укрепленному грунту или уложенному цементогрунтовому слою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перед началом работы проверить надежность крепления распределительных труб, работу системы битумопроводов, кранов и распределителей, прочистить их, удостовериться в исправности электроосвещения, звуковой сигнализации и в наличии огнетушителей;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до наполнения цистерны установить автогудронатор на горизонтальной площадке и застопорить его, проверить наборный шланг и надежность присоединения его к всасывающему патрубку, а также чистоту фильтра в приемной трубке;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наполнять цистерну только через фильтр при малых и средних оборотах насоса;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перед зажиганием форсунки проконтролировать надежность присоединения топливопровода, исправность подачи топлива и давление в топливном бачке, убедиться в отсутствии капель и подтеков битума в топке;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зажигать форсунку только с помощью факела (запальника) с ручкой длиной 1,5 - 2 м, находясь сбоку; топливо подавать слабой струей, постепенно увеличивая его подачу до нормальной;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перед розливом вяжущего материала погасить форсунки и закрыть вентили трубопровода подачи топлива;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не оставлять без присмотра работающую систему подогрева.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61. При наполнении цистерны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наливать в цистерну вяжущий материал, нагретый до температуры свыше 50 °C, до полного удаления из нее воды, битумной эмульсии или растворителя;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разжижать вяжущий материал в цистерне;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находиться под наполненной цистерной.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62. Подтягивать и отсоединять наборный рукав при перекачивании вяжущих материалов, имеющих высокую температуру, необходимо с применением СИЗ рук.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63. При подогреве вяжущего материала в цистерне автогудронатора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разжигать горелки и производить подогрев, если слой вяжущего материала на жаровых трубах тоньше 20 см, а также если цистерна залита полностью и нет свободного объема для расширения вяжущих материалов при нагреве;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нагревать в цистерне обводненный вяжущий материал;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3) заправлять топливный бак форсунок бензином (или лигроином) вместо керосина.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64. При разжигании переносной форсунки машинист гудронатора должен находиться сбоку от нее.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65. Запрещается поднимать распределительные трубы после розлива вяжущего материала до переключения на циркуляцию.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66. При розливе битума запрещается находиться от распределительных труб автогудронатора на расстоянии менее 10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67. При размещении грунтосмесительных установок главный транспортер следует располагать по направлению преобладающих ветров.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68. Для предотвращения выдувания вяжущих материалов на транспортере должны применяться соответствующие ограждения.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69. Во время работы лопастной мешалки смесителей запрещается снимать верхние защитные крышки.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70. При поднятии узлов установок, перемещении и опускании их на место следует пользоваться канатами-растяжками.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71. Сборку, разборку и ремонт отдельных узлов и деталей грунтосмесительной установки допускается производить после их поднятия и размещения на опорных козлах.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72. Работа передвижного склада цемента запрещается при температуре воздуха ниже минус 30 °C.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73. Открывать верхний люк передвижного склада цемента разрешается при отсутствии давления в емкости.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74. Запрещается разъединять шланги и воздуховоды, находящиеся под давлением, а также работать при неисправном мановакуумметре.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75. При проведении работ по строительству асфальтобетонных и черных покрытий и оснований в темное время суток место укладки асфальтобетонной смеси должно быть освещено. Для освещения следует использовать передвижные, переносные и установленные на дорожно-строительных машинах осветительные приборы.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76. Движение автомобилей-самосвалов в зоне укладки асфальтобетонной смеси разрешается только по сигналу приемщика смеси.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Перед началом движения водитель автомобиля-самосвала должен подать звуковой сигнал.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77. Запрещается производить очистку крыльев приемного бункера от смеси во время движения асфальтоукладчика.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78. Выгрузку асфальтобетонной смеси из автомобиля-самосвала в приемный бункер асфальтоукладчика следует выполнять после его остановки, предупредительного сигнала машиниста асфальтоукладчика и удаления работников на расстояние не менее 1 м от боковых стенок бункера.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79. Очищать поднятый кузов автомобиля-самосвала от остатков асфальтобетонной смеси следует скребками или лопатой с удлиненной (длиной не менее 2 м) рукояткой, стоя на земле.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80. В процессе работы расстояние между катками и другими дорожными машинами должно быть не менее 5 м. При меньшей дистанции проходить между движущимися катками и другими дорожными машинами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81. При перерывах в работе более 6 часов асфальтоукладчики и катки необходимо очистить, установить в один ряд, затормозить и выставить ограждения, освещаемые в ночное время.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82. При ручной укладке и исправлении дефектных участков покрытия переносить асфальтобетонную смесь лопатами разрешается на расстояние не более 8 м. При большем расстоянии необходимо пользоваться носилками с бортами с трех сторон или легкими тачками с опрокидыванием вперед.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83. При смешивании растворов полимеров или резины с битумом запрещается подогревать битумный котел.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Растворы полимеров разрешается вводить в битум только через шланг, опустив его конец в битум.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Приготавливать полимерно-битумный вяжущий материал (далее - ПБВ) или резино-битумную композицию разрешается в дневное время под руководством лица, ответственного за безопасное производство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84. При проведении работ по строительству цементобетонных оснований и покрытий машинист бетоноукладочной машины должен находиться на своем рабочем месте (площадке управления), управлять работой машины, обеспечивая безопасность работников, и следить за состоянием гидрошлангов и их соединений, а также температурой и давлением масла в гидросистеме.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обнаружении неисправности или разрыва шлангов гидропривода машину следует немедленно остановить, давление в системе снять и места разрывов заглушить.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Машинист не должен покидать площадку управления, не остановив двигатель. При этом рычаги управления должны быть поставлены в нейтральное положение.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85. Во время работы рельсового бетоноукладчика запрещается становиться на вибробрус и отделочный брус, а также класть на них инструмент и другие предметы.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86. При остановке бетоноукладчика на участках с продольным уклоном должны быть установлены тормозные башмаки для предупреждения самопроизвольного движения машины.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87. Движение автомобилей-самосвалов в зоне укладки бетонной смеси разрешается только по сигналу работника - приемщика смеси.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88. Помогать выгрузке бетонной смеси необходимо лопатой с удлиненной рукояткой, стоя на земле со стороны, противоположной стороне выгрузки смеси.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89. При укладке бетонной смеси бетоноукладчиком со скользящими формами запрещается нахождение работников на расстоянии менее 5 м от работающей машины.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90. Перед выдвижением бункера-распределителя должен быть подан звуковой сигнал.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91.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находиться в зоне выдвижения бункера-распределителя и в зоне подхода к нему автомобиля-самосвала;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класть на транспортерную ленту бункера-распределителя инструмент и другие предметы, а также очищать ленту от налипшей смеси во время работы машины.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92. При установке штырей в продольный шов покрытия не разрешается покидать рабочее место до полной остановки двигателя бетоноукладчика.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93. При ручной отделке швов и при натяжении копирной струны вручную необходимо применять СИЗ рук.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94. При продувке деформационных швов сжатым воздухом должны применяться СИЗ органов дыхания.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95. Крышка кожуха режущих дисков нарезчика деформационных швов в затвердевшем бетоне во время работы должна быть постоянно закрыта.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во время работы нарезчика производить смазку, регулировку, ремонт или смену режущих дисков.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Во время работы нарезчика и при продувке деформационных швов сжатым воздухом обязательно применение СИЗ глаз.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96. При уходе за свежеуложенным бетоном для предотвращения воздействия на работников вредных веществ, выделяющихся в процессе нанесения пленкообразующей жидкости,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применять средства индивидуальной защиты органов дыхания и средства индивидуальной защиты глаз;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перед началом работы проверить на распределителе состояние и надежность шлангов, трубопроводов, соединений, исправность манометра; устранить неплотности и подтекание жидкости;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заправлять распределитель пленкообразующей жидкостью только механизированным способом;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при нанесении пленкообразующей жидкости работник должен находиться с наветренной стороны зоны распыления;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не отсоединять шланги трубопроводов распределителя под давлением.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обнаружении неплотности в соединениях или разрыва шлангов работа распределителя пленкообразующей жидкости должна быть немедленно прекращена.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97. Для заправки передвижного валикового распределителя пленкообразующей жидкости следует использовать пневматическую заправочную систему, входящую в комплект </w:t>
      </w:r>
      <w:r w:rsidRPr="00F30746">
        <w:lastRenderedPageBreak/>
        <w:t>распределителя.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98. При перемешивании пленкообразующей жидкости, поступающей в бочках, необходимо надежно закреплять гидравлическую (электрическую) мешалку на горловине бочки.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Для откручивания пробки бочки с пленкообразующей жидкостью необходимо использовать ключ, предназначенный для этих целей, постепенно выпуская накопившиеся в бочке пары растворителя.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99. При работе с пленкообразующей жидкостью необходимо выполнять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двигатель внутреннего сгорания механизированного распределителя должен иметь искрогаситель на выхлопной трубе глушителя;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использовать самодельные механизмы и приспособления для нанесения пленкообразующей жидкости;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открывать пробку бочки с пленкообразующей жидкостью, ударяя по ней какими-либо предметами;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пользоваться источниками открытого огня в зоне применения пленкообразующей жидкости в радиусе 15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100. При проведении работ по герметизации швов (при приготовлении или разогреве мастик)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котел заполнять мастикой не более чем на 3/4 его вместимости;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во избежание вспышки мастики температура нагрева мастики не должна превышать установленных значений;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для измерения температуры мастики следует использовать термометр со шкалой не менее 250 °C;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для ликвидации возможного возгорания мастики на месте работ должны быть первичные средства пожаротушения;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загружать котел следует со стороны, противоположной топке;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запрещается загружать в котел с горячим битумом влажные материалы, используемые для приготовления мастики, во избежание сильного вспенивания смеси, перелива ее через край котла и воспламенения;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брать пробу мастики для определения ее готовности только черпаками;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8) при приготовлении грунтовочного материала смешивание горячей мастики с керосином необходимо производить на расстоянии не менее 50 м от места разогрева мастики;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9) разогретую мастику следует вливать в керосин при непрерывном перемешивании; </w:t>
      </w:r>
      <w:r w:rsidRPr="00F30746">
        <w:lastRenderedPageBreak/>
        <w:t>температура мастики в момент введения ее в керосин не должна превышать 70 °C.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101. При воспламенении мастики котел необходимо плотно закрыть крышкой (кошмой). Тушить горящую мастику следует только сухим песком или соответствующими огнетушителями.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Заливать горящую мастику водой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102. При выполнении работ по продувке швов сжатым воздухом и приготовлению пескоцементного раствора обязательно применение СИЗ глаз и органов дыхания.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VIII. Требования охраны труда при проведении строительства</w:t>
      </w:r>
    </w:p>
    <w:p w:rsidR="00100F4B" w:rsidRPr="00F30746" w:rsidRDefault="00100F4B" w:rsidP="00100F4B">
      <w:pPr>
        <w:pStyle w:val="ConsPlusTitle"/>
        <w:jc w:val="center"/>
      </w:pPr>
      <w:r w:rsidRPr="00F30746">
        <w:t>автомобильных дорог в зимнее время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103. В проекте организации работ должен быть предусмотрен комплекс организационно-технических мероприятий по безопасным методам работ в зимнее время, включающий: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подготовку для работников условий для работы в зимнее время;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выбор типа и марки дорожной техники и технологического оборудования с учетом природно-климатических условий, влияющих на безопасность выполнения работ;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подготовительные работы на полосе отвода;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обустройство рабочей зоны;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организацию движения по временным дорогам.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104. При рыхлении мерзлого грунта навешенными на экскаваторы шар-молотами и клин-молотами работники должны быть выведены из зоны возможного поражения разлетающимися кусками мерзлой породы.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выполнении работ вблизи зданий, инженерных сооружений и на строительных площадках, где невозможно обеспечить безопасную зону, место производства работ должно быть ограждено защитными сетками.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Установка базовой машины с трехклинным мерзлоторыхлителем и дизель-молотом на поверхности, имеющей продольный уклон более 12,2°,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105. Для электроотогрева грунта нормальной влажности допускается применение электрического тока напряжением не выше 380 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Безопасность работы установки электроотогрева должна быть обеспечена круглосуточным наблюдением за ее работой.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106. Площадка, где производится электроотогрев грунта, должна быть ограждена и снабжена предупредительными знаками "Опасно", "Ток включен", а в ночное время освещена. Ограждения должны быть установлены на расстоянии не менее 3 м от границ отогреваемого участка.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Нулевая точка трансформатора, к которому подключена площадка, должна быть заземлена, а подводящие провода электролинии изолированы.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При невозможности проложить провода по постоянным опорам (столбам) на высоте более 3 </w:t>
      </w:r>
      <w:r w:rsidRPr="00F30746">
        <w:lastRenderedPageBreak/>
        <w:t>м разрешается использовать для прокладки проводов переносные опоры (козелки) высотой не менее 0,5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107. При теплоотогреве мерзлого грунта должны быть приняты меры, исключающие ожоги и отравления: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трубы теплоизолированы;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краны и вентили снабжены теплоизолирующими ручками;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осуществлен отвод вредных газов из рабочей зоны.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108. При работе с горячими растворами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при разведении соли использовать черпаки с длинными ручками, работать в СИЗ глаз;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транспортировать растворы в емкостях, снабженных плотно закрывающимися крышками с запорами на резиновой прокладке;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 повреждении шлангов немедленно заменять их новыми, постоянно контролируя надежность соединений.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По окончании работы металлические части машин и инструмента, соприкасавшиеся с солью или ее растворами, промыть горячей водой и протереть ветошью.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109. При возведении намывных сооружений в зимних условиях не допускается намораживание льда на поверхности карты, а также замыв льда и снега. Вокруг землесосного снаряда необходимо систематически скалывать лед и наледь, стоя на мостках.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Скалывать лед в зоне действия струи воды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110. В целях предотвращения образования наледей и обледенения по линии среза гидронамыва следует избегать широкого потока воды и пульпы и работать непрерывно на узком фронте.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111. С наступлением отрицательных температур надлежит контролировать состояние площадок, трапов, ограждений, перил землесосного снаряда, производить их очистку и посыпать обледенелые проходы противоскользящими материалами.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112. В темное время суток должны освещаться весь забой в зоне действия струи, рабочая площадка возле гидромонитора, путь к перекрывающей задвижке на трубопроводе, подводящем воду, и сама задвижка.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113. В период ледохода и паводка на реках работы по гидронамыву должны быть прекращены, а землесосный снаряд отведен в безопасное место.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114. Подогреваемая "острым" паром вода должна находиться в баках, плотно закрытых крышками и снабженных переливной трубой.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115. При выполнении дорожных работ на открытом воздухе при температуре воздуха ниже минус 10 °C запрещается браться незащищенными руками за металлические поверхности.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lastRenderedPageBreak/>
        <w:t>IX. Требования охраны труда при проведении строительства</w:t>
      </w:r>
    </w:p>
    <w:p w:rsidR="00100F4B" w:rsidRPr="00F30746" w:rsidRDefault="00100F4B" w:rsidP="00100F4B">
      <w:pPr>
        <w:pStyle w:val="ConsPlusTitle"/>
        <w:jc w:val="center"/>
      </w:pPr>
      <w:r w:rsidRPr="00F30746">
        <w:t>автомобильных дорог на болотах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116. Для обеспечения проходимости дорожной техники по слабой торфяной толще до начала производства работ необходимо: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определить несущую способность торфяной залежи;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назначить минимальную допустимую толщину промерзшего слоя, обеспечивающую безопасность прохода техники по торфяной залежи;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установить продолжительность промораживания торфяной залежи на требуемую глубину;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назначить допустимые удельные давления на грунт гусеничного трактора;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установить допустимое время стоянки землеройной техники на одном месте при отрицательных температурах воздуха в соответствии с величиной коэффициента запаса прочности промерзшего болотного грунта.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117. В летнее время работы на топких болотах должны проводиться группой работников в составе не менее чем из трех человек, оснащенных шестами диаметром 5 - 6 см и длиной не менее 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К поясу работника должна быть прикреплена карабином страховочная веревка (без узлов), выдерживающая нагрузку не менее 180 кгс.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118. Встречающиеся в болотистой местности "окна" следует обходить.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случае провала в "окно" не делать резких движений и продолжать держаться за шест, положенный горизонтально поперек "окна". Помощь провалившемуся должна оказываться с прочного безопасного места с помощью веревки или длинного шеста.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переходе опасных топких мест необходимо делать настилы (гати) из жердей и веток.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119. Передвижение по топям и марям должно осуществляться "след в след" с интервалами между идущими не менее 2 - 3 м с обязательным применением "медвежьих лап" или плетеных лыж, страховочных веревок и шестов. Крепления "медвежьих лап" и плетеных лыж к обуви должны быть легкосъемными, а тесемки следует завязывать узлом, освобождаемым натягиванием одного из концов тесемки.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120. Передвижение "след в след" по торфяным болотам, образовавшимся на месте бывших озер, а также по болотам с малой прочностью верхнего слоя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121. Через зыбкие торфяные болота следует переходить при взаимной страховке веревкой (связкой) с интервалом 8 - 10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122. На лесных болотах следует остерегаться заклинивания ног между корнями деревьев. Кочковатые болота следует переходить по кочкам с шестом.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123. Перед началом работы дорожной техники на болоте непромерзшие участки должны быть обозначены хорошо видимыми вешками, указателями и знаками.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124. На болотах с низкой несущей способностью следует проводить искусственное промораживание поверхности на глубину не менее 40 см способами, предусмотренными ППР (очистка от снега, проминка, намораживание, армирование хворостом).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Проводить работы на непромороженном необследованном болоте, а также в темное время суток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125. Мероприятиями, обеспечивающими безопасное движение дорожной техники по заболоченной местности, являются: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предварительное обследование мест предполагаемого передвижения дорожно-строительной техники по торфяникам и определение вероятности опасных выделений и скоплений болотного газа, газолина и других нефтепродуктов;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снабжение дорожных машин на гусеничном ходу люками в крыше кабины (или наличие открытых дверей в кабине).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126. Заболоченные участки и болота следует преодолевать на гусеничных машинах, предварительно убедившись в проходимости участков, кратчайшим путем и в направлении с минимальным количеством поворотов.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До подхода к заболоченному участку необходимо выбирать оптимальную передачу, до минимума снизив необходимость переключения скорости. Во время движения не допускается резко менять частоту вращения двигателя во избежание пробуксовывания гусеничных цепей.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127. Запрещается передвижение гусеничных машин с работниками по горелому лесу или лесу с большим количеством сухостойных деревьев. В этих случаях работники должны идти за машиной на расстоянии не менее 100 м, надев защитные каски.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128. Для разбивки пионерной траншеи и полосы отвода бригада работников должна быть укомплектована универсальным тракторным агрегатом с лебедкой, бульдозером, корчевателями-собирателями, двухотвальным снегоочистителем и бензомоторными пилами.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выполнении подготовительных работ и пробивки пионерной траншеи бригада работников должна иметь комплекты спасательных средств (пояса, жилеты, веревки, шесты, а также, при необходимости, лодки).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129. За механизированной колонной должны идти работники, которые ставят указательные знаки, обставляют полосу отвода вехами, укладывают на отдельных участках выравнивающий слой из грунта в ямах, образовавшихся после удаления деревьев и пней.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Расчистку полосы отвода от леса, кустарника и корчевку пней надлежит выполнять в дневное время.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производить расчистку и перемещаться за границами полосы отвода.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130. Для обеспечения безопасности движения транспортных средств до начала выполнения дорожных работ должны быть сооружены подъездные пути к карьерам торфа, грунта и участкам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зимнее время подъездные пути необходимо систематически очищать от снега, а на кривых участках и участках с уклонами посыпать противоскользящими материалами.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131. При сооружении временных дорог через болота необходимо: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выравнивать поверхность будущей дороги путем подсыпки грунта либо укладки древесных остатков. Запрещается выравнивать поверхность срезкой неровностей;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при отсутствии на полосе будущей дороги целостной моховой дернины усиливать основание дорожного полотна укладкой хворостяной выстилки;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мелкий лес и кустарник на полосе будущей дороги прижимать к земле продольными проходами бульдозера.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132. Для организации безопасного движения на временных дорогах необходимо предусматривать: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установку предупреждающих дорожных знаков и вех, ограничивающих ширину полотна временной дороги, а при снегопадах и метелях - установку вех с двух сторон подъездных путей через каждые 20 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обеспечение строительных подразделений дежурными тягачами для буксировки машин и средствами связи;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наличие проводников для сопровождения автомобильных колонн на опасных участках;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контроль за скоростью движения и интервалами между машинами, за состоянием проезжей части временной дороги;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оперативное устранение возникающих дефектов на проезжей части временной дороги.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X. Требования охраны труда при проведении строительства</w:t>
      </w:r>
    </w:p>
    <w:p w:rsidR="00100F4B" w:rsidRPr="00F30746" w:rsidRDefault="00100F4B" w:rsidP="00100F4B">
      <w:pPr>
        <w:pStyle w:val="ConsPlusTitle"/>
        <w:jc w:val="center"/>
      </w:pPr>
      <w:r w:rsidRPr="00F30746">
        <w:t>автомобильных дорог в горной местности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133. Работники, привлекаемые к очистке обвалоопасных склонов и откосов, должны быть обеспечены приспособлениями для безопасного ведения работ и скалолазным снаряжением.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134. До начала проведения работ, а также в процессе разработки горных склонов должно быть организовано постоянное наблюдение за устойчивостью скальных обломков, склона и лавино-селеопасных участков.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135. Перед строительством противообвальных сооружений с верхней части горных склонов и откосов должны быть удалены камни и неустойчивые глыбы скальных грунтов.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случае обнаружения неустойчивости склонов и отдельных скальных обломков работники и дорожная техника должны быть немедленно удалены за пределы опасной зоны.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Устройство временных отвалов в активной части оползневой зоны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136. Для предотвращения обрушения грунта с откоса и обеспечения устойчивости насыпи на горном склоне нарезка уступов должна производиться с верхнего уступа с перемещением грунта вниз по склону.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Для организации безопасного производства работ на особо опасных участках горной местности необходимо привлекать мастеров-инструкторов по альпинизму.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137. Выемки и насыпи на пологих горных склонах следует разрабатывать бульдозерами с поворотным отвалом проходами под углом до 45° к оси дороги.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138. При обледенении, подтоплении водой, а также при наличии мокрой глины ходовая часть бульдозера должна быть оборудована траками противоскольжения.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139. Применение бульдозеров для окучивания сухого грунта и отвала негабаритов на склонах крутизной более 1:3 запрещается.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XI. Требования охраны труда при проведении работ</w:t>
      </w:r>
    </w:p>
    <w:p w:rsidR="00100F4B" w:rsidRPr="00F30746" w:rsidRDefault="00100F4B" w:rsidP="00100F4B">
      <w:pPr>
        <w:pStyle w:val="ConsPlusTitle"/>
        <w:jc w:val="center"/>
      </w:pPr>
      <w:r w:rsidRPr="00F30746">
        <w:t>в притрассовых карьерах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140. Горные выработки карьеров, провалы и воронки должны быть обозначены предупредительными знаками безопасности, освещаемыми в темное время суток.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141. Для передвижения работников в карьере должны быть устроены дорожки, а для перехода через железнодорожные пути и автомобильные дороги - переходы, обозначенные указателями и освещаемые в темное время суток.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142. При ручной разборке и погрузке горной массы работники должны работать в СИЗ рук, глаз и в защитных касках.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143. Запрещается работать на уступах при наличии нависающих "козырьков", глыб и отдельных крупных валунов, а также "навесов" из снега и льда.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144. Разработка уступов вручную должна вестись сверху вниз с сохранением угла естественного откоса.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Работники, производящие бурение и другие операции на откосах с углом заложения более 45°, должны пользоваться страховочными привязями со страховочными канатами, закрепленными на надежной опоре.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145. Проезжие дороги должны располагаться за пределами скатывания кусков породы с отвала.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Транспортные средства надлежит разгружать в местах, расположенных за возможной призмой обрушения (сползания) породы.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Рабочая часть отвалов в местах разгрузки транспортных средств в темное время суток должна быть освещена.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146. Движение автомобилей на дорогах карьера должно регулироваться.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Скорость и порядок движения автомобилей, автомобильных и тракторных поездов на дорогах карьера устанавливаются работодателем с учетом местных условий, качества дорог и видов транспортных средств.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147. Кабины автомобилей-самосвалов должны иметь защитные козырьки, обеспечивающие безопасность водителей при погрузке в карьере.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отсутствии защитного козырька водитель во время погрузки должен покинуть кабину и находиться за пределами радиуса действия ковша экскаватора плюс 5 метров.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148. При работе автомобиля-самосвала в карьере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движение автомобиля-самосвала с поднятым кузовом, а также задним ходом к месту погрузки на расстояние более 30 м (за исключением случаев прокладки траншей);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переезд автомобиля-самосвала через кабели, проложенные по грунту без специальных защитных укрытий;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перевозка посторонних людей в кабине автомобиля-самосвала;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остановка и стоянка автомобиля-самосвала на уклонах и подъемах;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запуск двигателя автомобиля-самосвала движением автомобиля под уклон.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передвижении автомобиля-самосвала задним ходом, в случае отсутствия автоматического звукового сигнала заднего хода, водитель должен подавать непрерывный звуковой сигнал.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149. При размещении отвалов на косогорах должны предусматриваться специальные меры, препятствующие сползанию отвалов.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150. При перерывах в работе горные, транспортные и дорожные машины должны быть отведены от забоя в безопасное место, рабочие органы машин опущены на землю, кабины заперты, с питающих кабелей снято напряжение.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отдыхать непосредственно в забоях и у откосов уступа, а также вблизи действующих машин и оборудования.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XII. Общие требования охраны труда при выполнении</w:t>
      </w:r>
    </w:p>
    <w:p w:rsidR="00100F4B" w:rsidRPr="00F30746" w:rsidRDefault="00100F4B" w:rsidP="00100F4B">
      <w:pPr>
        <w:pStyle w:val="ConsPlusTitle"/>
        <w:jc w:val="center"/>
      </w:pPr>
      <w:r w:rsidRPr="00F30746">
        <w:t>дорожных работ, связанных с ремонтом и содержанием</w:t>
      </w:r>
    </w:p>
    <w:p w:rsidR="00100F4B" w:rsidRPr="00F30746" w:rsidRDefault="00100F4B" w:rsidP="00100F4B">
      <w:pPr>
        <w:pStyle w:val="ConsPlusTitle"/>
        <w:jc w:val="center"/>
      </w:pPr>
      <w:r w:rsidRPr="00F30746">
        <w:t>автомобильных дорог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151. До начала выполнения дорожных работ, связанных с ремонтом и содержанием автомобильных дорог, работодателем должны быть составлены и утверждены схемы ограждения мест выполнения работ и расстановки дорожных знаков (далее - схемы).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152. Схемы составляются в случае выполнения дорожных работ, связанных с ремонтом и содержанием автомобильных дорог: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 одной половине ширины проезжей части с организацией движения по второй;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по всей ширине проезжей части с организацией транспортного движения в объезд по существующей или вновь построенной объездной дороге;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в условиях застройки и в населенных пунктах при наличии инженерных коммуникаций (газ, водопровод, канализация, кабели). В этом случае схемы необходимо согласовывать с организациями, эксплуатирующими эти коммуникации.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Отклонение от утвержденных схем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153. Неотложные аварийные и аварийно-восстановительные работы по устранению повреждений дорог и дорожных сооружений, напрямую влияющих на безопасность дорожного </w:t>
      </w:r>
      <w:r w:rsidRPr="00F30746">
        <w:lastRenderedPageBreak/>
        <w:t>движения, выполняются с извещением соответствующих органов, осуществляющих государственный надзор в области безопасности дорожного движения, о месте и времени проведения таких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154. Перед началом выполнения дорожных работ, связанных с ремонтом и содержанием автомобильных дорог, работники должны быть ознакомлены с применяемой условной сигнализацией, подаваемой жестами и флажками, порядком движения, маневрирования дорожной техники, местами разворота, въездами, местами складирования материалов и хранения инвентаря.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155. Используемые при производстве дорожных работ, связанных с ремонтом и содержанием автомобильных дорог, временные ограждения, дорожные знаки и другие технические средства устанавливаются и содержатся организацией, выполняющей работы.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156. Особо опасные места (траншеи, котлованы, ямы) на участке проведения дорожных работ, связанных с ремонтом и содержанием автомобильных дорог, должны быть ограждены щитами (заборами) с установкой сигнальных фонарей, включаемых (зажигаемых) в темное время суток и в условиях ограниченной видимости.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157. Маршруты внутрипостроечных транспортных средств должны быть обозначены дорожными знаками.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158. При проведении дорожных работ, связанных с ремонтом и содержанием автомобильных дорог, в темное время суток места проведения работ должны быть освещены.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XIII. Требования охраны труда при организации проведения</w:t>
      </w:r>
    </w:p>
    <w:p w:rsidR="00100F4B" w:rsidRPr="00F30746" w:rsidRDefault="00100F4B" w:rsidP="00100F4B">
      <w:pPr>
        <w:pStyle w:val="ConsPlusTitle"/>
        <w:jc w:val="center"/>
      </w:pPr>
      <w:r w:rsidRPr="00F30746">
        <w:t>работ по ремонту дорожных покрытий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159. Материалы, вывезенные на линию для ремонта дорожного покрытия, следует складировать на участке дороги или обочине, прилегающей к ремонтируемой стороне дороги.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складировании материалов на обочине неогражденного участка дороги необходимо устанавливать перед ними на расстоянии 5 - 10 м по ходу движения переносной барьер и дорожный предупреждающий знак "Ремонтные работы".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160. При укладке материалов на дороге или косогоре следует организовать водоотвод, удобный подъезд и построить мостик через кювет.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Складировать материалы на дороге, проходящей в выемке, допускается не ближе 1 м к бровке выемки.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складирование материалов на откосах насыпей и выемок.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161. При использовании для ремонта дорог кирковщика перед началом его работы необходимо проверить надежность закрепления кирок в гнездах.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Балластный ящик следует заполнять песком или гравием. Допускается использовать куски камня.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162. Во время работы бетонолома рабочая зона молота должна быть ограждена висячими цепями или металлическими сетками для защиты от разлетающихся осколков разбиваемого бетона.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163. При работе авторемонтера, оборудованного термосом,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по окончании загрузки асфальтобетонной смеси загрузочный люк бункера должен быть надежно закрыт;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передвижную электростанцию авторемонтера следует установить в стороне от места работы, чтобы работники, обслуживающие ремонтер, не находились в непосредственной близости от электростанции, а сама станция не препятствовала их перемещению в процессе работы;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 работе электрофрезы запрещается подходить к диску со стороны ее вращения;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при работе с электроутюгами, заливщиками трещин, имеющими высокую рабочую температуру, необходимо соблюдать осторожность, чтобы исключить получение ожогов.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164. При работе авторемонтеров, оборудованных пневматическим рабочим инструментом и котлами для подогрева битума и приготовления асфальтобетонной смеси, необходимо следить, чтобы у разгрузочного отверстия при выгрузке асфальтобетонной смеси из мешалки не находились посторонние лица.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165. При использовании отбойного молотка необходимо: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следить за тем, чтобы буртик пики всегда прижимался к буксе;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не заглублять пику в дорожное покрытие до упора концевой пружины;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 необходимости отвала пикой вырубленных кусков дорожного покрытия останавливать отбойный молоток, выключая подачу сжатого воздуха.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166. При вырубке дорожных покрытий с применением кувалд, зубил, клиньев, топоров между работниками должен соблюдаться интервал, обеспечивающий безопасность производства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167. При прогрохотке щебня, гравия и других материалов грохоты устанавливают с подветренной стороны от работающих на расстоянии, исключающем попадание на них образующейся пыли.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168. При использовании для ремонтных работ передвижных (ручных) битумных котлов и гудронаторов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битумный котел устанавливать на расстоянии не менее 50 м от места работы, чтобы защитить работников от воздействия дыма и паров, образующихся при подогреве;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загружать битумный котел постепенно и осторожно, не бросать куски битума в подогретый материал во избежание ожогов брызгами битума;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загружать битумный котел не более чем на 3/4 его вместимости;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если битум вспенивается и переливается через крышку битумного котла, немедленно погасить горелку или залить топку котла водой (при разогреве твердым топливом);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при воспламенении битума в битумном котле немедленно плотно закрыть крышку котла;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6) забор битума из битумного котла производить с помощью насоса ручного прицепного гудронатора. Запрещается наполнять гудронатор ковшами, ведрами и другими емкостями;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не прикасаться руками к крышке битумного котла;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8) во время работы гудронатора следить за состоянием кранов, вентилей и других соединений. В случае обнаружения в этих местах просачивания битума работа до устранения причин просачивания должна быть прекращена;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9) при розливе битума из распределительного шланга следить, чтобы в зоне, где производится розлив, отсутствовали посторонние лица;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10) во время перерыва в работе сопло распределительного шланга должно быть опущено.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169. При розливе горячего битума вручную при мелком ямочном ремонте (черпаками или ручными лейками) набирать битум из битумного котла черпаками необходимо наполняя ковш черпака не более чем на 3/4 его емкости. Длина черпака должна быть не менее 1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использовании ручных леек их емкость не должна превышать 12 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170. Разливать горячую смесь, содержащую пек или креозотовое масло, необходимо из плотно закрывающихся сосудов.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171. При сушке и разогреве ремонтируемых мест автомобильным или ручным разогревателем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перед опусканием зонта асфальторазогревателя и во время его работы исключить нахождение посторонних лиц на расстоянии менее 5 м от разогревателя;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следить, чтобы давление в топливном баке не превышало предельно допустимого, обозначенного на шкале манометра красной чертой.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172. Запрещается измерять температуру асфальтобетонной смеси, находящейся в кузове, до полной остановки автомобиля.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Распределять и разравнивать асфальтобетонную смесь необходимо в специальной обуви и рукавицах, находясь вне полосы распределения.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173. При разборке мостовой расстояние между работниками (мостовщиками) должно быть не менее 1,5 м. Мостовщики должны работать в защитных наколенниках, применяя СИЗ глаз и рук.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Брусчатка и камень должны складываться в перевязку в штабель высотой не более 1,2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174. При колке камня между работниками следует, по возможности, устанавливать защитные экраны. При отсутствии защитных экранов расстояние между работниками должно быть не менее 5 м. При колке камня обязательно применение СИЗ глаз и рук.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175. Грузить и разгружать бордюрные камни необходимо с помощью подъемных механизмов.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Переноска бордюрных камней допускается с использованием специальных захватов (клещей).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Запрещается перемещать бордюрные камни волоком.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176. Поврежденные цементобетонные плиты, подлежащие полной или частичной замене, следует скалывать пневматическим инструментом.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Бортовые брусья, устанавливаемые на уровне старого покрытия, перед укладкой бетонной смеси должны быть прочно закреплены Г-образными штырями.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XIV. Требования охраны труда при эксплуатации дорожных</w:t>
      </w:r>
    </w:p>
    <w:p w:rsidR="00100F4B" w:rsidRPr="00F30746" w:rsidRDefault="00100F4B" w:rsidP="00100F4B">
      <w:pPr>
        <w:pStyle w:val="ConsPlusTitle"/>
        <w:jc w:val="center"/>
      </w:pPr>
      <w:r w:rsidRPr="00F30746">
        <w:t>машин и технологического оборудования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177. При проведении дорожных работ с использованием дорожных машин работодателем должен реализовываться комплекс организационно-технических мероприятий по обеспечению их безопасной эксплуатации, технического обслуживания и ремонта в соответствии с требованиями технической (эксплуатационной) документации организации-изготовителя и Правил.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178. Рабочие места машинистов дорожных машин и операторов технологического оборудования следует содержать в чистоте и обеспечивать обтирочным материалом, инвентарем для чистки, которые должны храниться в специально оборудованных местах. Для очистки оборудования, рабочих мест и спецодежды надлежит применять пылесосные установки. Использовать для этих целей сжатый воздух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179. На работающих дорожных машинах должны отсутствовать посторонние предметы, а в зоне их работы - посторонние лица.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кабинах дорожных машин запрещается хранить топливо и другие легковоспламеняющиеся жидкости, а также промасленный обтирочный материал.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180. Осмотр, ремонт и обслуживание дорожных машин и технологического оборудования следует производить после их остановки и принятия мер, исключающих ошибочное или самопроизвольное включение.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181. Ремонт технологического оборудования должен производиться при обесточенной линии. Во время ремонта на пусковом устройстве должна быть вывешена табличка "Не включать! Работают люди".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182. Работать на дорожных машинах, а также на технологическом оборудовании с неисправными или снятыми ограждениями движущихся и вращающихся частей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183. Работы и перемещение дорожных машин в опасной зоне линий электропередач должны осуществляться под руководством должностного лица, фамилия которого указана в наряде-допуске.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Работа дорожных машин (в том числе погрузчиков, экскаваторов, стреловых кранов) непосредственно под проводами воздушных линий электропередач, находящихся под напряжением,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184. При проезде под линиями электропередач (далее - ЛЭП) рабочие органы дорожных машин должны ставиться в транспортное положение.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Передвижение дорожных машин вне дорог под линиями электропередач следует осуществлять в месте наименьшего провисания проводов (ближе к опоре).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185. Работа стрелового крана под неотключенными контактными проводами городского электротранспорта допускается только под руководством должностного лица, назначенного работодателем ответственным за безопасное производство работ. Кран должен быть заземлен, а расстояние между стрелой крана и контактными проводами должно быть не менее 1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186. Перегон дорожных машин собственным ходом допускается только после проверки их исправности.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187. При переезде дорожных машин через реки и ручьи вброд следует убедиться, что их глубина не превышает высоты гусеницы гусеничных машин или расстояния до осей колесных машин. Выбранное место переезда должно иметь твердое основание.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188. При возведении насыпи или разработке карьера на связных грунтах расстояние от их верхних бровок (уступов) до гусениц (колес) бульдозера, автогрейдера, скрепера, автомобиля-самосвала и экскаватора должно быть не менее 1 м. При работе на несвязных грунтах опасная зона для перечисленных типов машин должна быть увеличена в 1,5 раза.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189. При разработке, транспортировании, разгрузке, планировке и уплотнении грунта двумя и более самоходными или прицепными дорожными машинами, идущими друг за другом, расстояние между ними должно быть не менее 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190. Разравнивать грунт на свежеотсыпанных насыпях высотой более 1,5 м необходимо с особой осторожностью и под наблюдением должностного лица, назначенного работодателем ответственным за безопасное производство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Расстояние между бровкой земляного полотна и внешними (по ходу) колесами автогрейдера или гусеницей трактора должно быть не менее 1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191. Работа грейдер-элеватора допускается в жесткой сцепке с трактором путем непосредственного присоединения к его прицепной серьге.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192. Изменять углы захвата и резания дискового плуга, а также угол наклона транспортера грейдер-элеватора разрешается только после полной остановки машины.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193. При погрузке грунта на транспортные средства грейдер-элеватором верхний край ленты транспортера грейдер-элеватора необходимо поднять на высоту, обеспечивающую подъезд транспортных средств под транспортер.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Зазор между верхней головкой транспортера и уровнем бортов транспортного средства должен быть не менее 0,5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погрузке грунта в автомобиль-самосвал транспортер грейдер-элеватора в момент приближения кабины автомобиля к потоку грунта должен быть выключен.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194. Запрещается работа грейдер-элеватора: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при неисправном механизме для очистки ленты и звуковом сигнале;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в дождливую погоду (кроме работы на песчаных грунтах);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 отсутствии освещения в темное время суток;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4) при наличии работников в кузове транспортного средства.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195. При работе профилировщика-распределителя и грунтосмесительной машины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подтягивать болты на включенных вибраторах;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снимать ограждения и настилы и работать без них;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выполнять любые работы при работающем генераторе;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отключать вибратор, если вибробрус не лежит на основании;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вставать на кожух ротора, вибробруса или транспортерную ленту, а также находиться в зоне действия рабочих органов;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регулировать натяжение ремней вибратора или поправлять их при работающем вибробрусе;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заправлять грунтосмесительную машину водой из автоцистерны на ходу;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8) прочищать форсунки распределительной системы во время ее работы.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Очистку ротора и смену лопаток необходимо производить после установки ротора на прочные инвентарные подкладки и отключения двигателя грунтосмесительной машины.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196. Площадка, на которой работает экскаватор, должна быть спланирована и иметь уклон не более 5°. При больших уклонах во избежание самопроизвольного перемещения экскаватор должен закрепляться специальными инвентарными упорами.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197. Одновременная работа двух экскаваторов на уступах, расположенных один над другим, допускается только в том случае, если интервал между экскаваторами по фронту работ будет не менее 10 м плюс радиус действия рабочего оборудования двух экскаваторов.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198. В случае обнаружения в грунте кабеля, труб или других подземных коммуникаций и неизвестных предметов необходимо немедленно прекратить работу и сообщить руководителю работ.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обнаружении в разрабатываемом грунте крупных камней и других предметов, мешающих движению или работе землеройной машины, необходимо ее остановить и удалить препятствие.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Если крупные камни находятся на откосах выемок и забоев, то землеройную машину следует отвести на безопасное расстояние, а затем камни удалить.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199. Во время работы экскаватора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менять вылет стрелы при заполненном ковше;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подтягивать груз с помощью стрелы;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находиться под ковшом или стрелой;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4) работать со стороны забоя;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перемещать ковш над кабиной автомобиля-самосвала;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осуществлять передвижение экскаватора с груженым ковшом;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находиться работникам в радиусе действия стрелы экскаватора плюс 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200. При загрузке автомобилей-самосвалов экскаваторами должны соблюдаться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ожидающий загрузку автомобиль должен находиться за пределами радиуса действия стрелы экскаватора плюс 5 м и становиться под загрузку после разрешающего сигнала машиниста экскаватора;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находящийся под загрузкой автомобиль должен быть заторможен и находиться в пределах видимости машиниста экскаватора;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загрузка грунта в кузов автомобиля должна производиться только сзади или сбоку;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высота падения груза должна быть минимальной и во всех случаях не превышать 3 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груженый автомобиль следует отводить после разрешающего сигнала машиниста экскаватора.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201. При отсутствии у автомобиля-самосвала защитного козырька над кабиной, его водитель обязан выйти на время загрузки из кабины и находиться за пределами максимального радиуса действия ковша экскаватора плюс 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202. При работе автомобиля-самосвала на линии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движение с поднятым кузовом;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ремонт и разгрузка под ЛЭП;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движение в пунктах загрузки задним ходом более 30 м (за исключением работ по проведению траншей);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переезд кабелей, уложенных на почве и не огражденных специальными предохранительными устройствами;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перевозка посторонних лиц в кабине;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выход из кабины до полного подъема или опускания кузова;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7) движение вдоль железнодорожных путей на расстоянии менее 5 м от ближайшего рельса;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8) эксплуатация с неисправным пусковым устройством двигателя;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9) остановка и стоянка на уклоне и подъеме.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В случае остановки автомобиля-самосвала на уклоне или подъеме вследствие технической неисправности водитель обязан принять меры, исключающие самопроизвольное движение </w:t>
      </w:r>
      <w:r w:rsidRPr="00F30746">
        <w:lastRenderedPageBreak/>
        <w:t>автомобиля.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Во всех случаях при движении автомобиля-самосвала задним ходом должен подаваться звуковой сигнал.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203. Во время работы асфальтоукладчиков и катков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находиться в зоне действия рабочих органов машин;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входить на площадки управления до полной остановки машин;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регулировать работу уплотняющих органов;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оставлять без присмотра машины с работающими двигателями;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ремонтировать шнеки, питатели и другие механизмы машин.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204. Перед началом движения асфальтоукладчиков и катков, а также при изменении направления их движения, скорости, торможении, остановках необходимо подавать предупредительный звуковой сигнал.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205. Запрещается работа дорожных машин на расстоянии менее 20 м от открытых складов топлива.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206. По окончании работы дорожные машины следует отвести на специально отведенное место, чтобы не создавать препятствий движению транспорта, заглушить двигатель, выключить муфту сцепления, поставить рычаг коробки передач в нейтральное положение, застопорить машину, опустить ее рабочие органы на землю.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207. Зона работы дорожных машин и используемого технологического оборудования в темное время суток должна быть освещена.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208. Заправлять систему охлаждения двигателей самоходных дорожных машин антифризом необходимо с помощью насосов.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209.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переливать антифриз через шланг путем засасывания ртом;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применять открытое пламя (факелы, паяльные лампы) для отогрева радиаторов, топливопроводов и маслопроводов, редукторов и других элементов дорожных машин.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210. При совместной работе или транспортных перемещениях дорожных машин расстояние между машинами должно быть не менее 10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211. В случае движения автомобиля по наледи необходимо учитывать ее недостаточную прочность и плохую видимость из-за тумана. Двигаться следует по возможности без остановок, рядом с колеей идущего впереди на расстоянии 5 - 10 м автомобиля.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212. Для движения автомобилей по снежной целине следует выбирать возвышенные участки местности, на которых снежный покров менее глубокий. При этом следует двигаться по проложенной колее, не отклоняясь в сторону.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Вождение головного автомобиля следует поручать наиболее опытному водителю.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213. Автомобили, следующие за головной машиной, должны двигаться на дистанции не менее 30 м, не отклоняясь в сторону.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движении нельзя допускать резких изменений оборотов коленчатого вала двигателя, так как это вызывает пробуксовку колес, вследствие чего нарушается целостность поверхностного уплотненного слоя снега в колее.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Скорость движения не должна превышать 40 км/ч.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XV. Требования охраны труда при проведении работ</w:t>
      </w:r>
    </w:p>
    <w:p w:rsidR="00100F4B" w:rsidRPr="00F30746" w:rsidRDefault="00100F4B" w:rsidP="00100F4B">
      <w:pPr>
        <w:pStyle w:val="ConsPlusTitle"/>
        <w:jc w:val="center"/>
      </w:pPr>
      <w:r w:rsidRPr="00F30746">
        <w:t>на дробильно-сортировочных установках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214. Опробование технологического процесса переработки каменного материала должно производиться в установленных точках технологической схемы. Для отбора проб следует оборудовать специальные рабочие места (площадки).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215. Периодический отбор проб воздуха на рабочих местах для определения концентрации содержащейся в нем пыли следует проводить не реже 1 раза в 6 месяцев, а также в случаях: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изменения технологического режима;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после реконструкции и капитального ремонта вентиляционных и аспирационных установок.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включать технологическое оборудование до пуска обслуживающих его вентиляционных систем.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216. Для устранения сводов, завалов или зависания камня в бункерах должны применяться специальные приспособления (электровибраторы, пневматические устройства).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217. Застрявшие в рабочем пространстве дробилок большие куски камня должны удаляться из дробилки с использованием подъемных приспособлений.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Дробить большие куски камня молотками или кувалдами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218. В целях предупреждения выброса кусков камня загрузочные отверстия дробилок должны закрываться глухими съемными ограждениями.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219. Очистку загрузочных и разгрузочных воронок грохотов следует производить после полной остановки механизмов. Электродвигатели при этом должны быть отключены, а на пусковых устройствах вывешены предупредительные плакаты: "Не включать! Работают люди".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XVI. Требования охраны труда при проведении работ</w:t>
      </w:r>
    </w:p>
    <w:p w:rsidR="00100F4B" w:rsidRPr="00F30746" w:rsidRDefault="00100F4B" w:rsidP="00100F4B">
      <w:pPr>
        <w:pStyle w:val="ConsPlusTitle"/>
        <w:jc w:val="center"/>
      </w:pPr>
      <w:r w:rsidRPr="00F30746">
        <w:t>по приготовлению битума, эмульсий и растворов эмульгаторов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220. При разгрузке битума из вагонов необходимо удалить работников со стороны разгрузки на расстояние не менее 15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221. При работе с битумами в лаборатории необходимо соблюдать следующие требования: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1) нагревать битум в металлических или фарфоровых чашках, не имеющих дефектов, на электроплитках закрытого типа с асбестовой прокладкой, установленных на поддон;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не допускать перегрева битума и других нефтепродуктов;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при выпаривании воды из битума не допускать его выплескивания и разбрызгивания во избежание воспламенения;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при попадании горячего битума на кожу необходимо немедленно промыть ее керосином или дизельным топливом, наложить на обожженное место повязку с мазью от ожогов и обратиться к врачу.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222. Для проведения работ в загазованных помещениях или в помещениях, где в процессе проведения работ возможно выделение вредных паров и газов, работники должны быть обеспечены СИЗ органов дыхания.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223. При использовании поверхностно активных веществ (далее - ПАВ), содержащих воду, температура битума должна быть не выше 95 °C.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Электроподогрев битума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224. При работе с добавками необходимо находиться с наветренной стороны от установки.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225. По наружному контуру верхней площадки обмуровки битумоплавильных котлов должны быть установлены ограждения высотой не менее 1 м и лестница шириной не менее 0,75 м с перилами.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Между горловинами (люками) котлов, установленных в одной обмуровке, а также между горловинами и ограждениями должны быть предусмотрены проходы шириной не менее 1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226. Температура наружных стенок битумоплавильных котлов и установок, доступных для работников, не должна превышать 40 °C. При превышении данной температуры битумоплавильные котлы и установки должны быть теплоизолированы.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227.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включать битумный насос до разогрева битумопроводов и корпуса насоса;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заполнять битумоплавильные котлы битумом более чем на 3/4 их емкости;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переливать битум вручную с помощью ведер и другой открытой тары;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тушить пролившийся из котла битум водой. Необходимо использовать соответствующие огнетушители и песок;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перекрывать краны на битумопроводах, ведущих из одного котла в другой, при последовательном перекачивании битума из разных котлов. Перед перекрытием кранов насос должен быть остановлен;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6) при электроразогреве битума применять металлические предметы для замера уровня битума и его перемешивания;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7) эксплуатировать неисправные запорные вентили в местах присоединения шлангов паропровода при паровом обогреве.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228. Очистка битумоплавильного котла должна производиться бригадой работников в составе не менее трех человек с применением СИЗ органов дыхания после полного охлаждения котла.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Работы внутри котла производятся работником, имеющим страховочную привязь со страховочным канатом. Двое других работников в это время должны находиться наверху и страховать работающего внутри котла.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229. Перед воронкой диспергатора должен быть уставлен защитный экран, исключающий попадание на работника брызг горячего битума и эмульгатора.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230. При попадании на кожу водорастворимых ПАВ ее следует немедленно промыть сильной струей воды с нейтральным моющим средством.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231. При попадании на кожу водонерастворимых эмульгаторов ее сначала промывают керосином или бензином не втирая, а затем водой с нейтральным моющим средством.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232. Соляную кислоту следует смывать сильной струей воды, а затем на пострадавший участок кожи наложить примочку из 2%-ного содового раствора.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233. Добавки типа алифатических аминов, попавшие на кожу, следует вначале нейтрализовать 1-процентным раствором уксусной кислоты, а затем смыть водой с нейтральным моющим средством.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234. При работе с хлорным железом, входящим в состав добавок типа железных солей карбоновых кислот, а также с тонкодисперсными активаторами необходимо принимать меры по предотвращению их распыления и попадания на кожу и в органы дыхания.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Хлорное железо следует смывать с кожи водой с нейтральным моющим средством, а затем этот участок кожи смазать жиром.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XVII. Требования охраны труда при проведении работ</w:t>
      </w:r>
    </w:p>
    <w:p w:rsidR="00100F4B" w:rsidRPr="00F30746" w:rsidRDefault="00100F4B" w:rsidP="00100F4B">
      <w:pPr>
        <w:pStyle w:val="ConsPlusTitle"/>
        <w:jc w:val="center"/>
      </w:pPr>
      <w:r w:rsidRPr="00F30746">
        <w:t>по приготовлению бетонных смесей, растворов и изготовлению</w:t>
      </w:r>
    </w:p>
    <w:p w:rsidR="00100F4B" w:rsidRPr="00F30746" w:rsidRDefault="00100F4B" w:rsidP="00100F4B">
      <w:pPr>
        <w:pStyle w:val="ConsPlusTitle"/>
        <w:jc w:val="center"/>
      </w:pPr>
      <w:r w:rsidRPr="00F30746">
        <w:t>железобетонных изделий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235. Во время работы бетоносмесительной установки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находиться под бетоносмесителем и конвейерами, а также подниматься на смесительный узел;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выгружать бетонную смесь лопатой или другим инструментом, вводя их внутрь смесителя.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находиться вблизи направляющих балок при работе установки с загрузочным ковшом.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236. Очистка приямка загрузочного ковша и скипового подъемника допускается только после надежного закрепления ковша в поднятом положении.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находиться под поднятым, но не закрепленным ковшом.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237. При перерывах в работе смесительный барабан должен быть опущен.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238. Для приготовления бетонной смеси разрешается применять хлористый кальций только в виде раствора. При приготовлении раствора работники должны пользоваться СИЗ рук и органов дыхания.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239.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переливать раствор хлористого кальция ведрами;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при выгрузке бетонной смеси находиться под разгрузочными устройствами и раздаточным бункером.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240. Верстаки для заготовки арматуры должны быть прикреплены к полу. При работе на двусторонних верстаках защита работников должна обеспечиваться продольной металлической предохранительной сеткой высотой не менее 1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241. На участках натяжения арматуры в торцах стендов должны быть установлены защитные ограждения (сетки) высотой не менее 1,8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Во время натяжения арматуры у стендов должны гореть сигнальные лампы с надписями, запрещающими доступ работников, не связанных с работой, в зону подготовки и натяжения арматуры.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242. Не допускаются работы с ваннами для травления арматуры, имеющими неисправные бортовые отсосы и неплотно закрывающиеся крышки.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Во время работы ванны необходимо ограждать барьерами.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Если верх ванны находится на уровне пола, то она должна быть ограждена сплошным ограждением высотой не менее 1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243. Во время укладки бетонной смеси в формы запрещается стоять на виброплощадке (вибростоле) или форме, находящейся на ней.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244. Для уменьшения уровня шума на рабочих местах необходимо обеспечивать плотное крепление формы к вибрирующим машинам и применять амортизирующие прокладки.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245. Спуск работников в ямные камеры пропаривания допускается только после их охлаждения до температуры, не превышающей 40 °C.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Для спуска в камеры необходимо пользоваться стационарными или съемными металлическими лестницами.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246. При электропрогреве бетона электропровода и электрооборудование должны быть надежно ограждены, а корпуса электрооборудования заземлены.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247. В зоне электропрогрева бетона необходимо установить сигнальные лампы, загорающиеся при подаче напряжения на прогрев, и вывесить предупреждающие знаки и надписи "Опасно", "Ток включен".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Прогреваемые электротоком участки должны быть ограждены и за ними организовано </w:t>
      </w:r>
      <w:r w:rsidRPr="00F30746">
        <w:lastRenderedPageBreak/>
        <w:t>круглосуточное наблюдение.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248. Пребывание работников и проведение работ на участках электропрогрева бетона запрещается.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Измерение температуры электропрогрева должно выполняться с применением средств индивидуальной защиты от поражений электрическим током.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249. При электропрогреве монолитных конструкций, бетонируемых по частям, незабетонированная арматура, связанная с прогреваемым участком, должна быть заземлена.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XVIII. Требования охраны труда при проведении работ</w:t>
      </w:r>
    </w:p>
    <w:p w:rsidR="00100F4B" w:rsidRPr="00F30746" w:rsidRDefault="00100F4B" w:rsidP="00100F4B">
      <w:pPr>
        <w:pStyle w:val="ConsPlusTitle"/>
        <w:jc w:val="center"/>
      </w:pPr>
      <w:r w:rsidRPr="00F30746">
        <w:t>по изготовлению асфальтобетонных смесей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250. Во время работы асфальтосмесительной установки запрещается находиться под ленточным конвейером, смесителем, в бункере и под ним, под скипом, а также снимать решетки с бункеров агрегата питания.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251. Во время работы сушильного агрегата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находиться напротив форсунки во время розжига;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производить розжиг при неработающем дымососе;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подавать топливо в форсунки, если пламя угасло;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4) повторно разжигать форсунку без предварительной вентиляции топки и сушильного барабана дымососом и дутьевым вентилятором.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252. Гасить горящий факел необходимо в специально предназначенном для этого металлическом ящике с водой.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253. Запрещается эксплуатация сушильных барабанов, если наблюдается выброс пламени горелок в атмосферу через запальные отверстия и щели лобовой части топки.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254. При работе с вредными веществами, используемыми для приготовления асфальтобетонных смесей (ПАВ и растворители для приготовления ПБВ и жидких битумов), необходимо исключить их попадание на открытые части тела, слизистую оболочку глаз, дыхательные пути, а также в желудочно-кишечный тракт.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255. Расстояние от емкостей с растворителями, раствором дивинилстирольного термоэластопласта в дизельном топливе и ПБВ до сооружений и строений должно быть не менее 50 м, а между емкостями и битумными котлами - не менее 10 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местах для хранения растворителя и раствора дивинилстирольного термоэластопласта должны быть размещены предупреждающие и запрещающие знаки безопасности и надписи: "Огнеопасно", "Курить запрещается", "Сварка запрещена".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256. При введении растворителя или раствора дивинилстирольного термоэластопласта в нагретый битум запрещается подогрев битумного котла.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 xml:space="preserve">Растворитель и раствор следует вводить в битум только через шланг, опущенный в битум. Не </w:t>
      </w:r>
      <w:r w:rsidRPr="00F30746">
        <w:lastRenderedPageBreak/>
        <w:t>допускается применение обводненного битума.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Приготавливать жидкие битумы и ПБВ допускается в дневное время под непосредственным руководством ответственного должностного лица.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257. Продолжительность работ с ПАВ и ПБВ не должна превышать одной рабочей смены в сутки.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XIX. Требования охраны труда при применении эпоксидных смол</w:t>
      </w:r>
    </w:p>
    <w:p w:rsidR="00100F4B" w:rsidRPr="00F30746" w:rsidRDefault="00100F4B" w:rsidP="00100F4B">
      <w:pPr>
        <w:pStyle w:val="ConsPlusTitle"/>
        <w:jc w:val="center"/>
      </w:pPr>
      <w:r w:rsidRPr="00F30746">
        <w:t>и приготовлении эпоксидных компаундов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258. Процессы применения эпоксидных смол и приготовления эпоксидных компаундов должны осуществляться на открытом воздухе либо в изолированных помещениях, оборудованных приточно-вытяжной вентиляцией.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Операции, связанные с применением эпоксидных смол и приготовлением эпоксидных компаундов, должны выполняться механическим способом на рабочих местах, оборудованных местной вытяжной вентиляцией.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При работе на открытом воздухе работники должны располагаться с наветренной стороны.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XX. Требования охраны труда</w:t>
      </w:r>
    </w:p>
    <w:p w:rsidR="00100F4B" w:rsidRPr="00F30746" w:rsidRDefault="00100F4B" w:rsidP="00100F4B">
      <w:pPr>
        <w:pStyle w:val="ConsPlusTitle"/>
        <w:jc w:val="center"/>
      </w:pPr>
      <w:r w:rsidRPr="00F30746">
        <w:t>при транспортировании (перемещении) материалов и грузов,</w:t>
      </w:r>
    </w:p>
    <w:p w:rsidR="00100F4B" w:rsidRPr="00F30746" w:rsidRDefault="00100F4B" w:rsidP="00100F4B">
      <w:pPr>
        <w:pStyle w:val="ConsPlusTitle"/>
        <w:jc w:val="center"/>
      </w:pPr>
      <w:r w:rsidRPr="00F30746">
        <w:t>используемых при проведении дорожных работ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259. При транспортировании дорожных машин на прицепах-тяжеловозах под их гусеницы или колеса необходимо подкладывать противооткатные упоры, рабочие органы должны быть опущены до упора, а машины закреплены с помощью растяжек.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260. Тяжелые штучные материалы, а также ящики с грузами следует перемещать с помощью специальных ломов или других приспособлений.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261. Погрузочно-разгрузочные работы с перекатывающимися грузами следует выполнять механизированным способом.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 исключительных случаях эти работы разрешается выполнять с помощью наклонных площадок или слег. При этом груз должен удерживаться канатами с противоположной стороны.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262. Наклонные площадки или слеги, по которым спускается груз, должны иметь приспособления, предохраняющие их от соскальзывания и раскатывания.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Запрещается находиться впереди скатываемого по наклонной площадке или слегам груза.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263. При выполнении работ с использованием автопогрузчиков и электропогрузчиков запрещается: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захватывать груз вилами погрузчиков с разгона путем "врезания" в груз;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поднимать раму погрузчика с грузом на вилах при наклоне "на себя";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3) поднимать груз, опускать и изменять угол наклона груза во время движения погрузчика;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lastRenderedPageBreak/>
        <w:t>4) захватывать лежащий на поддонах груз при наклоне вил "на себя";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5) пытаться поднимать примерзший груз, а также груз, масса которого неизвестна.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264. При появлении (нахождении) работников на пути движения погрузчика в радиусе 5 м водитель погрузчика должен подать предупредительный сигнал, а в случае если они не покидают маршрут движения, остановить погрузчик.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Возобновлять движение разрешается после устранения опасности наезда.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Title"/>
        <w:jc w:val="center"/>
        <w:outlineLvl w:val="1"/>
      </w:pPr>
      <w:r w:rsidRPr="00F30746">
        <w:t>XXI. Требования охраны труда при размещении</w:t>
      </w:r>
    </w:p>
    <w:p w:rsidR="00100F4B" w:rsidRPr="00F30746" w:rsidRDefault="00100F4B" w:rsidP="00100F4B">
      <w:pPr>
        <w:pStyle w:val="ConsPlusTitle"/>
        <w:jc w:val="center"/>
      </w:pPr>
      <w:r w:rsidRPr="00F30746">
        <w:t>и хранении материалов и грузов, используемых при проведении</w:t>
      </w:r>
    </w:p>
    <w:p w:rsidR="00100F4B" w:rsidRPr="00F30746" w:rsidRDefault="00100F4B" w:rsidP="00100F4B">
      <w:pPr>
        <w:pStyle w:val="ConsPlusTitle"/>
        <w:jc w:val="center"/>
      </w:pPr>
      <w:r w:rsidRPr="00F30746">
        <w:t>дорожных работ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265. При размещении и хранении материалов и грузов, используемых при проведении дорожных работ необходимо обеспечить: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1) механизацию погрузочно-разгрузочных работ;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2) применение способов и соблюдение параметров размещения и хранения, исключающих возникновение вредных и (или) опасных производственных факторов.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67"/>
        <w:jc w:val="both"/>
      </w:pPr>
      <w:r>
        <w:t xml:space="preserve">Локализация: </w:t>
      </w:r>
      <w:hyperlink r:id="rId9" w:history="1">
        <w:r w:rsidRPr="00F30746">
          <w:rPr>
            <w:rStyle w:val="a3"/>
          </w:rPr>
          <w:t>охрана труда</w:t>
        </w:r>
      </w:hyperlink>
      <w:r>
        <w:t xml:space="preserve"> на блог-инженера.рф</w:t>
      </w:r>
    </w:p>
    <w:p w:rsidR="00100F4B" w:rsidRDefault="00100F4B" w:rsidP="00100F4B">
      <w:pPr>
        <w:pStyle w:val="ConsPlusNormal"/>
        <w:jc w:val="both"/>
        <w:sectPr w:rsidR="00100F4B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100F4B" w:rsidRPr="00F30746" w:rsidRDefault="00100F4B" w:rsidP="00100F4B">
      <w:pPr>
        <w:pStyle w:val="ConsPlusNormal"/>
        <w:jc w:val="right"/>
        <w:outlineLvl w:val="1"/>
      </w:pPr>
      <w:r w:rsidRPr="00F30746">
        <w:lastRenderedPageBreak/>
        <w:t>Приложение</w:t>
      </w:r>
    </w:p>
    <w:p w:rsidR="00100F4B" w:rsidRPr="00F30746" w:rsidRDefault="00100F4B" w:rsidP="00100F4B">
      <w:pPr>
        <w:pStyle w:val="ConsPlusNormal"/>
        <w:jc w:val="right"/>
      </w:pPr>
      <w:r w:rsidRPr="00F30746">
        <w:t>к Правилам по охране труда</w:t>
      </w:r>
    </w:p>
    <w:p w:rsidR="00100F4B" w:rsidRPr="00F30746" w:rsidRDefault="00100F4B" w:rsidP="00100F4B">
      <w:pPr>
        <w:pStyle w:val="ConsPlusNormal"/>
        <w:jc w:val="right"/>
      </w:pPr>
      <w:r w:rsidRPr="00F30746">
        <w:t>при производстве дорожных</w:t>
      </w:r>
    </w:p>
    <w:p w:rsidR="00100F4B" w:rsidRPr="00F30746" w:rsidRDefault="00100F4B" w:rsidP="00100F4B">
      <w:pPr>
        <w:pStyle w:val="ConsPlusNormal"/>
        <w:jc w:val="right"/>
      </w:pPr>
      <w:r w:rsidRPr="00F30746">
        <w:t>строительных и ремонтно-строительных</w:t>
      </w:r>
    </w:p>
    <w:p w:rsidR="00100F4B" w:rsidRPr="00F30746" w:rsidRDefault="00100F4B" w:rsidP="00100F4B">
      <w:pPr>
        <w:pStyle w:val="ConsPlusNormal"/>
        <w:jc w:val="right"/>
      </w:pPr>
      <w:r w:rsidRPr="00F30746">
        <w:t>работ, утвержденным приказом</w:t>
      </w:r>
    </w:p>
    <w:p w:rsidR="00100F4B" w:rsidRPr="00F30746" w:rsidRDefault="00100F4B" w:rsidP="00100F4B">
      <w:pPr>
        <w:pStyle w:val="ConsPlusNormal"/>
        <w:jc w:val="right"/>
      </w:pPr>
      <w:r w:rsidRPr="00F30746">
        <w:t>Министерства труда</w:t>
      </w:r>
    </w:p>
    <w:p w:rsidR="00100F4B" w:rsidRPr="00F30746" w:rsidRDefault="00100F4B" w:rsidP="00100F4B">
      <w:pPr>
        <w:pStyle w:val="ConsPlusNormal"/>
        <w:jc w:val="right"/>
      </w:pPr>
      <w:r w:rsidRPr="00F30746">
        <w:t>и социальной защиты</w:t>
      </w:r>
    </w:p>
    <w:p w:rsidR="00100F4B" w:rsidRPr="00F30746" w:rsidRDefault="00100F4B" w:rsidP="00100F4B">
      <w:pPr>
        <w:pStyle w:val="ConsPlusNormal"/>
        <w:jc w:val="right"/>
      </w:pPr>
      <w:r w:rsidRPr="00F30746">
        <w:t>Российской Федерации</w:t>
      </w:r>
    </w:p>
    <w:p w:rsidR="00100F4B" w:rsidRPr="00F30746" w:rsidRDefault="00100F4B" w:rsidP="00100F4B">
      <w:pPr>
        <w:pStyle w:val="ConsPlusNormal"/>
        <w:jc w:val="right"/>
      </w:pPr>
      <w:r w:rsidRPr="00F30746">
        <w:t>от 11 декабря 2020 г. № 882н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jc w:val="right"/>
      </w:pPr>
      <w:r w:rsidRPr="00F30746">
        <w:t>Рекомендуемый образец</w:t>
      </w:r>
    </w:p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nformat"/>
        <w:jc w:val="both"/>
      </w:pPr>
      <w:bookmarkStart w:id="3" w:name="Par742"/>
      <w:bookmarkEnd w:id="3"/>
      <w:r w:rsidRPr="00F30746">
        <w:t xml:space="preserve">                            НАРЯД-ДОПУСК № ___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НА ПРОИЗВОДСТВО РАБОТ С ПОВЫШЕННОЙ ОПАСНОСТЬЮ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         (наименование организации)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                  1. Наряд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1.1. Производителю работ 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               (должность, наименование подразделения,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                         фамилия и инициалы)</w:t>
      </w:r>
    </w:p>
    <w:p w:rsidR="00100F4B" w:rsidRPr="00F30746" w:rsidRDefault="00100F4B" w:rsidP="00100F4B">
      <w:pPr>
        <w:pStyle w:val="ConsPlusNonformat"/>
        <w:jc w:val="both"/>
      </w:pPr>
      <w:r w:rsidRPr="00F30746">
        <w:t>с бригадой в составе ______ человек поручается произвести следующие работы: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(содержание, характеристика, место производства и объем работ)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__________________________________________________________________________.</w:t>
      </w:r>
    </w:p>
    <w:p w:rsidR="00100F4B" w:rsidRPr="00F30746" w:rsidRDefault="00100F4B" w:rsidP="00100F4B">
      <w:pPr>
        <w:pStyle w:val="ConsPlusNonformat"/>
        <w:jc w:val="both"/>
      </w:pPr>
      <w:r w:rsidRPr="00F30746">
        <w:t>1.2. При  подготовке   и   производстве  работ  обеспечить  следующие  меры</w:t>
      </w:r>
    </w:p>
    <w:p w:rsidR="00100F4B" w:rsidRPr="00F30746" w:rsidRDefault="00100F4B" w:rsidP="00100F4B">
      <w:pPr>
        <w:pStyle w:val="ConsPlusNonformat"/>
        <w:jc w:val="both"/>
      </w:pPr>
      <w:r w:rsidRPr="00F30746">
        <w:t>безопасности: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__________________________________________________________________________.</w:t>
      </w:r>
    </w:p>
    <w:p w:rsidR="00100F4B" w:rsidRPr="00F30746" w:rsidRDefault="00100F4B" w:rsidP="00100F4B">
      <w:pPr>
        <w:pStyle w:val="ConsPlusNonformat"/>
        <w:jc w:val="both"/>
      </w:pPr>
      <w:r w:rsidRPr="00F30746">
        <w:t>1.3. Начать работы:   в __ час. __ мин. "__" ___________ 20__ г.</w:t>
      </w:r>
    </w:p>
    <w:p w:rsidR="00100F4B" w:rsidRPr="00F30746" w:rsidRDefault="00100F4B" w:rsidP="00100F4B">
      <w:pPr>
        <w:pStyle w:val="ConsPlusNonformat"/>
        <w:jc w:val="both"/>
      </w:pPr>
      <w:r w:rsidRPr="00F30746">
        <w:t>1.4. Окончить работы: в __ час. __ мин. "__" ___________ 20__ г.</w:t>
      </w:r>
    </w:p>
    <w:p w:rsidR="00100F4B" w:rsidRPr="00F30746" w:rsidRDefault="00100F4B" w:rsidP="00100F4B">
      <w:pPr>
        <w:pStyle w:val="ConsPlusNonformat"/>
        <w:jc w:val="both"/>
      </w:pPr>
      <w:r w:rsidRPr="00F30746">
        <w:t>1.5. Наряд выдал 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(наименование должности, фамилия и инициалы, подпись)</w:t>
      </w:r>
    </w:p>
    <w:p w:rsidR="00100F4B" w:rsidRPr="00F30746" w:rsidRDefault="00100F4B" w:rsidP="00100F4B">
      <w:pPr>
        <w:pStyle w:val="ConsPlusNonformat"/>
        <w:jc w:val="both"/>
      </w:pPr>
      <w:r w:rsidRPr="00F30746">
        <w:t>1.6. С условиями производства работ ознакомлен, наряд-допуск получил: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производитель работ ___________ "__" ______ 20__ г. ______________________.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      (подпись)                       (фамилия и инициалы)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                  2. Допуск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2.1. Инструктаж     по       охране      труда     в    объеме   инструкций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>___________________________________________________________________________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(указать наименования или номера инструкций, по которым</w:t>
      </w: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                 проведен инструктаж)</w:t>
      </w:r>
    </w:p>
    <w:p w:rsidR="00100F4B" w:rsidRPr="00F30746" w:rsidRDefault="00100F4B" w:rsidP="00100F4B">
      <w:pPr>
        <w:pStyle w:val="ConsPlusNonformat"/>
        <w:jc w:val="both"/>
      </w:pPr>
      <w:r w:rsidRPr="00F30746">
        <w:t>проведен бригаде в составе _____ человек, в том числе:</w:t>
      </w:r>
    </w:p>
    <w:p w:rsidR="00100F4B" w:rsidRPr="00F30746" w:rsidRDefault="00100F4B" w:rsidP="00100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05"/>
        <w:gridCol w:w="1928"/>
        <w:gridCol w:w="1982"/>
        <w:gridCol w:w="2131"/>
      </w:tblGrid>
      <w:tr w:rsidR="00100F4B" w:rsidRPr="00F30746" w:rsidTr="00D85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 xml:space="preserve">№ </w:t>
            </w:r>
            <w:r w:rsidRPr="00F30746">
              <w:lastRenderedPageBreak/>
              <w:t>п/п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lastRenderedPageBreak/>
              <w:t>Фамилия, инициалы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 xml:space="preserve">Профессия </w:t>
            </w:r>
            <w:r w:rsidRPr="00F30746">
              <w:lastRenderedPageBreak/>
              <w:t>(должность)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lastRenderedPageBreak/>
              <w:t xml:space="preserve">Подпись лица, </w:t>
            </w:r>
            <w:r w:rsidRPr="00F30746">
              <w:lastRenderedPageBreak/>
              <w:t>получившего инструктаж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lastRenderedPageBreak/>
              <w:t xml:space="preserve">Подпись лица, </w:t>
            </w:r>
            <w:r w:rsidRPr="00F30746">
              <w:lastRenderedPageBreak/>
              <w:t>проводившего инструктаж</w:t>
            </w:r>
          </w:p>
        </w:tc>
      </w:tr>
      <w:tr w:rsidR="00100F4B" w:rsidRPr="00F30746" w:rsidTr="00D85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</w:tr>
      <w:tr w:rsidR="00100F4B" w:rsidRPr="00F30746" w:rsidTr="00D85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</w:tr>
      <w:tr w:rsidR="00100F4B" w:rsidRPr="00F30746" w:rsidTr="00D853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</w:tr>
    </w:tbl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2.2.   Мероприятия,   обеспечивающие   безопасность   производства   работ,</w:t>
      </w:r>
    </w:p>
    <w:p w:rsidR="00100F4B" w:rsidRPr="00F30746" w:rsidRDefault="00100F4B" w:rsidP="00100F4B">
      <w:pPr>
        <w:pStyle w:val="ConsPlusNonformat"/>
        <w:jc w:val="both"/>
      </w:pPr>
      <w:r w:rsidRPr="00F30746">
        <w:t>выполнены.  Производитель  работ  и  члены  бригады  с  особенностями работ</w:t>
      </w:r>
    </w:p>
    <w:p w:rsidR="00100F4B" w:rsidRPr="00F30746" w:rsidRDefault="00100F4B" w:rsidP="00100F4B">
      <w:pPr>
        <w:pStyle w:val="ConsPlusNonformat"/>
        <w:jc w:val="both"/>
      </w:pPr>
      <w:r w:rsidRPr="00F30746">
        <w:t>ознакомлены. Объект подготовлен к производству работ.</w:t>
      </w:r>
    </w:p>
    <w:p w:rsidR="00100F4B" w:rsidRPr="00F30746" w:rsidRDefault="00100F4B" w:rsidP="00100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7"/>
        <w:gridCol w:w="523"/>
        <w:gridCol w:w="1930"/>
        <w:gridCol w:w="340"/>
        <w:gridCol w:w="3402"/>
      </w:tblGrid>
      <w:tr w:rsidR="00100F4B" w:rsidRPr="00F30746" w:rsidTr="00D85345">
        <w:tc>
          <w:tcPr>
            <w:tcW w:w="2827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Допускающий к работе</w:t>
            </w:r>
          </w:p>
        </w:tc>
        <w:tc>
          <w:tcPr>
            <w:tcW w:w="523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2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"__" ________ 20__ г.</w:t>
            </w:r>
          </w:p>
        </w:tc>
      </w:tr>
      <w:tr w:rsidR="00100F4B" w:rsidRPr="00F30746" w:rsidTr="00D85345">
        <w:tc>
          <w:tcPr>
            <w:tcW w:w="2827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523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(подпись)</w:t>
            </w:r>
          </w:p>
        </w:tc>
        <w:tc>
          <w:tcPr>
            <w:tcW w:w="34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2" w:type="dxa"/>
          </w:tcPr>
          <w:p w:rsidR="00100F4B" w:rsidRPr="00F30746" w:rsidRDefault="00100F4B" w:rsidP="00D85345">
            <w:pPr>
              <w:pStyle w:val="ConsPlusNormal"/>
            </w:pPr>
          </w:p>
        </w:tc>
      </w:tr>
    </w:tbl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2.3.  Подготовку  рабочих мест проверил. Разрешаю приступить к производству</w:t>
      </w:r>
    </w:p>
    <w:p w:rsidR="00100F4B" w:rsidRPr="00F30746" w:rsidRDefault="00100F4B" w:rsidP="00100F4B">
      <w:pPr>
        <w:pStyle w:val="ConsPlusNonformat"/>
        <w:jc w:val="both"/>
      </w:pPr>
      <w:r w:rsidRPr="00F30746">
        <w:t>работ.</w:t>
      </w:r>
    </w:p>
    <w:p w:rsidR="00100F4B" w:rsidRPr="00F30746" w:rsidRDefault="00100F4B" w:rsidP="00100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7"/>
        <w:gridCol w:w="523"/>
        <w:gridCol w:w="1930"/>
        <w:gridCol w:w="340"/>
        <w:gridCol w:w="3402"/>
      </w:tblGrid>
      <w:tr w:rsidR="00100F4B" w:rsidRPr="00F30746" w:rsidTr="00D85345">
        <w:tc>
          <w:tcPr>
            <w:tcW w:w="2827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Руководитель работ</w:t>
            </w:r>
          </w:p>
        </w:tc>
        <w:tc>
          <w:tcPr>
            <w:tcW w:w="523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30" w:type="dxa"/>
            <w:tcBorders>
              <w:bottom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2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"__" ________ 20__ г.</w:t>
            </w:r>
          </w:p>
        </w:tc>
      </w:tr>
      <w:tr w:rsidR="00100F4B" w:rsidRPr="00F30746" w:rsidTr="00D85345">
        <w:tc>
          <w:tcPr>
            <w:tcW w:w="2827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523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930" w:type="dxa"/>
            <w:tcBorders>
              <w:top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(подпись)</w:t>
            </w:r>
          </w:p>
        </w:tc>
        <w:tc>
          <w:tcPr>
            <w:tcW w:w="34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2" w:type="dxa"/>
          </w:tcPr>
          <w:p w:rsidR="00100F4B" w:rsidRPr="00F30746" w:rsidRDefault="00100F4B" w:rsidP="00D85345">
            <w:pPr>
              <w:pStyle w:val="ConsPlusNormal"/>
            </w:pPr>
          </w:p>
        </w:tc>
      </w:tr>
    </w:tbl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 xml:space="preserve">          3. Оформление ежедневного допуска к производству работ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3.1.</w:t>
      </w:r>
    </w:p>
    <w:p w:rsidR="00100F4B" w:rsidRPr="00F30746" w:rsidRDefault="00100F4B" w:rsidP="00100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94"/>
        <w:gridCol w:w="1474"/>
        <w:gridCol w:w="1304"/>
        <w:gridCol w:w="1474"/>
        <w:gridCol w:w="1685"/>
        <w:gridCol w:w="1304"/>
      </w:tblGrid>
      <w:tr w:rsidR="00100F4B" w:rsidRPr="00F30746" w:rsidTr="00D85345">
        <w:tc>
          <w:tcPr>
            <w:tcW w:w="4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Оформление начала производства работ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Оформление окончания работ</w:t>
            </w:r>
          </w:p>
        </w:tc>
      </w:tr>
      <w:tr w:rsidR="00100F4B" w:rsidRPr="00F30746" w:rsidTr="00D8534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Начало работ (дата, время)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Подпись производителя работ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Подпись допускающего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Окончание работ (дата, время)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Подпись производителя работ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Подпись допускающего</w:t>
            </w:r>
          </w:p>
        </w:tc>
      </w:tr>
      <w:tr w:rsidR="00100F4B" w:rsidRPr="00F30746" w:rsidTr="00D8534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</w:tr>
      <w:tr w:rsidR="00100F4B" w:rsidRPr="00F30746" w:rsidTr="00D8534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</w:tr>
      <w:tr w:rsidR="00100F4B" w:rsidRPr="00F30746" w:rsidTr="00D85345"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</w:tr>
    </w:tbl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3.2. Работы завершены, рабочие места убраны, работники с места производства</w:t>
      </w:r>
    </w:p>
    <w:p w:rsidR="00100F4B" w:rsidRPr="00F30746" w:rsidRDefault="00100F4B" w:rsidP="00100F4B">
      <w:pPr>
        <w:pStyle w:val="ConsPlusNonformat"/>
        <w:jc w:val="both"/>
      </w:pPr>
      <w:r w:rsidRPr="00F30746">
        <w:t>работ выведены.</w:t>
      </w:r>
    </w:p>
    <w:p w:rsidR="00100F4B" w:rsidRPr="00F30746" w:rsidRDefault="00100F4B" w:rsidP="00100F4B">
      <w:pPr>
        <w:pStyle w:val="ConsPlusNonformat"/>
        <w:jc w:val="both"/>
      </w:pPr>
    </w:p>
    <w:p w:rsidR="00100F4B" w:rsidRPr="00F30746" w:rsidRDefault="00100F4B" w:rsidP="00100F4B">
      <w:pPr>
        <w:pStyle w:val="ConsPlusNonformat"/>
        <w:jc w:val="both"/>
      </w:pPr>
      <w:r w:rsidRPr="00F30746">
        <w:t>Наряд-допуск закрыт в ___ час. ___ мин. "__" __________ 20__ г.</w:t>
      </w:r>
    </w:p>
    <w:p w:rsidR="00100F4B" w:rsidRPr="00F30746" w:rsidRDefault="00100F4B" w:rsidP="00100F4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30"/>
        <w:gridCol w:w="624"/>
        <w:gridCol w:w="1603"/>
        <w:gridCol w:w="340"/>
        <w:gridCol w:w="3855"/>
      </w:tblGrid>
      <w:tr w:rsidR="00100F4B" w:rsidRPr="00F30746" w:rsidTr="00D85345">
        <w:tc>
          <w:tcPr>
            <w:tcW w:w="2530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Производитель работ</w:t>
            </w:r>
          </w:p>
        </w:tc>
        <w:tc>
          <w:tcPr>
            <w:tcW w:w="624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"__" _________ 20__ г.</w:t>
            </w:r>
          </w:p>
        </w:tc>
      </w:tr>
      <w:tr w:rsidR="00100F4B" w:rsidRPr="00F30746" w:rsidTr="00D85345">
        <w:tc>
          <w:tcPr>
            <w:tcW w:w="253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624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(подпись)</w:t>
            </w:r>
          </w:p>
        </w:tc>
        <w:tc>
          <w:tcPr>
            <w:tcW w:w="34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855" w:type="dxa"/>
          </w:tcPr>
          <w:p w:rsidR="00100F4B" w:rsidRPr="00F30746" w:rsidRDefault="00100F4B" w:rsidP="00D85345">
            <w:pPr>
              <w:pStyle w:val="ConsPlusNormal"/>
            </w:pPr>
          </w:p>
        </w:tc>
      </w:tr>
      <w:tr w:rsidR="00100F4B" w:rsidRPr="00F30746" w:rsidTr="00D85345">
        <w:tc>
          <w:tcPr>
            <w:tcW w:w="2530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Руководитель работ</w:t>
            </w:r>
          </w:p>
        </w:tc>
        <w:tc>
          <w:tcPr>
            <w:tcW w:w="624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603" w:type="dxa"/>
            <w:tcBorders>
              <w:bottom w:val="single" w:sz="4" w:space="0" w:color="auto"/>
            </w:tcBorders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40" w:type="dxa"/>
            <w:vAlign w:val="bottom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855" w:type="dxa"/>
            <w:vAlign w:val="bottom"/>
          </w:tcPr>
          <w:p w:rsidR="00100F4B" w:rsidRPr="00F30746" w:rsidRDefault="00100F4B" w:rsidP="00D85345">
            <w:pPr>
              <w:pStyle w:val="ConsPlusNormal"/>
            </w:pPr>
            <w:r w:rsidRPr="00F30746">
              <w:t>"__" _________ 20__ г.</w:t>
            </w:r>
          </w:p>
        </w:tc>
      </w:tr>
      <w:tr w:rsidR="00100F4B" w:rsidRPr="00F30746" w:rsidTr="00D85345">
        <w:tc>
          <w:tcPr>
            <w:tcW w:w="253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624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1603" w:type="dxa"/>
            <w:tcBorders>
              <w:top w:val="single" w:sz="4" w:space="0" w:color="auto"/>
            </w:tcBorders>
            <w:vAlign w:val="bottom"/>
          </w:tcPr>
          <w:p w:rsidR="00100F4B" w:rsidRPr="00F30746" w:rsidRDefault="00100F4B" w:rsidP="00D85345">
            <w:pPr>
              <w:pStyle w:val="ConsPlusNormal"/>
              <w:jc w:val="center"/>
            </w:pPr>
            <w:r w:rsidRPr="00F30746">
              <w:t>(подпись)</w:t>
            </w:r>
          </w:p>
        </w:tc>
        <w:tc>
          <w:tcPr>
            <w:tcW w:w="340" w:type="dxa"/>
          </w:tcPr>
          <w:p w:rsidR="00100F4B" w:rsidRPr="00F30746" w:rsidRDefault="00100F4B" w:rsidP="00D85345">
            <w:pPr>
              <w:pStyle w:val="ConsPlusNormal"/>
            </w:pPr>
          </w:p>
        </w:tc>
        <w:tc>
          <w:tcPr>
            <w:tcW w:w="3855" w:type="dxa"/>
          </w:tcPr>
          <w:p w:rsidR="00100F4B" w:rsidRPr="00F30746" w:rsidRDefault="00100F4B" w:rsidP="00D85345">
            <w:pPr>
              <w:pStyle w:val="ConsPlusNormal"/>
            </w:pPr>
          </w:p>
        </w:tc>
      </w:tr>
    </w:tbl>
    <w:p w:rsidR="00100F4B" w:rsidRPr="00F30746" w:rsidRDefault="00100F4B" w:rsidP="00100F4B">
      <w:pPr>
        <w:pStyle w:val="ConsPlusNormal"/>
        <w:jc w:val="both"/>
      </w:pPr>
    </w:p>
    <w:p w:rsidR="00100F4B" w:rsidRPr="00F30746" w:rsidRDefault="00100F4B" w:rsidP="00100F4B">
      <w:pPr>
        <w:pStyle w:val="ConsPlusNormal"/>
        <w:ind w:firstLine="540"/>
        <w:jc w:val="both"/>
      </w:pPr>
      <w:r w:rsidRPr="00F30746">
        <w:t>Примечание.</w:t>
      </w:r>
    </w:p>
    <w:p w:rsidR="00100F4B" w:rsidRPr="00F30746" w:rsidRDefault="00100F4B" w:rsidP="00100F4B">
      <w:pPr>
        <w:pStyle w:val="ConsPlusNormal"/>
        <w:spacing w:before="240"/>
        <w:ind w:firstLine="540"/>
        <w:jc w:val="both"/>
      </w:pPr>
      <w:r w:rsidRPr="00F30746">
        <w:t>Наряд-допуск оформляется в двух экземплярах: первый выдается производителю работ, второй - допускающему к работам. В случае, когда допускающий к работам в организации производства работ не участвует, второй экземпляр наряда-допуска остается у руководителя работ.</w:t>
      </w:r>
    </w:p>
    <w:p w:rsidR="00100F4B" w:rsidRPr="00F30746" w:rsidRDefault="00100F4B" w:rsidP="00100F4B">
      <w:pPr>
        <w:pStyle w:val="ConsPlusNormal"/>
        <w:jc w:val="both"/>
      </w:pPr>
    </w:p>
    <w:sectPr w:rsidR="00100F4B" w:rsidRPr="00F30746" w:rsidSect="005A10F8">
      <w:pgSz w:w="11906" w:h="16838"/>
      <w:pgMar w:top="1440" w:right="566" w:bottom="1440" w:left="1133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0BF" w:rsidRDefault="00F230BF" w:rsidP="005A10F8">
      <w:pPr>
        <w:spacing w:after="0" w:line="240" w:lineRule="auto"/>
      </w:pPr>
      <w:r>
        <w:separator/>
      </w:r>
    </w:p>
  </w:endnote>
  <w:endnote w:type="continuationSeparator" w:id="0">
    <w:p w:rsidR="00F230BF" w:rsidRDefault="00F230BF" w:rsidP="005A1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F8" w:rsidRDefault="005A10F8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0BF" w:rsidRDefault="00F230BF" w:rsidP="005A10F8">
      <w:pPr>
        <w:spacing w:after="0" w:line="240" w:lineRule="auto"/>
      </w:pPr>
      <w:r>
        <w:separator/>
      </w:r>
    </w:p>
  </w:footnote>
  <w:footnote w:type="continuationSeparator" w:id="0">
    <w:p w:rsidR="00F230BF" w:rsidRDefault="00F230BF" w:rsidP="005A1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F8" w:rsidRDefault="005A10F8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0F4B"/>
    <w:rsid w:val="00100F4B"/>
    <w:rsid w:val="002F05C6"/>
    <w:rsid w:val="005A10F8"/>
    <w:rsid w:val="00677461"/>
    <w:rsid w:val="00AD1156"/>
    <w:rsid w:val="00F2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F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100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00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00F4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1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1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73;&#1083;&#1086;&#1075;-&#1080;&#1085;&#1078;&#1077;&#1085;&#1077;&#1088;&#1072;.&#1088;&#1092;/oxrana-trud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&#1073;&#1083;&#1086;&#1075;-&#1080;&#1085;&#1078;&#1077;&#1085;&#1077;&#1088;&#1072;.&#1088;&#1092;/oxrana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13196</Words>
  <Characters>75220</Characters>
  <Application>Microsoft Office Word</Application>
  <DocSecurity>0</DocSecurity>
  <Lines>626</Lines>
  <Paragraphs>176</Paragraphs>
  <ScaleCrop>false</ScaleCrop>
  <Company>SPecialiST RePack</Company>
  <LinksUpToDate>false</LinksUpToDate>
  <CharactersWithSpaces>88240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Блог-Инженера</dc:creator>
  <cp:keywords/>
  <dc:description/>
  <cp:lastModifiedBy>director</cp:lastModifiedBy>
  <cp:revision>3</cp:revision>
  <dcterms:created xsi:type="dcterms:W3CDTF">2020-12-29T19:10:00Z</dcterms:created>
  <dcterms:modified xsi:type="dcterms:W3CDTF">2021-01-13T10:13:00Z</dcterms:modified>
</cp:coreProperties>
</file>