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42" w:rsidRDefault="00203742" w:rsidP="0020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AA5FF8">
        <w:rPr>
          <w:rFonts w:ascii="Arial" w:hAnsi="Arial" w:cs="Arial"/>
          <w:sz w:val="48"/>
          <w:szCs w:val="48"/>
        </w:rPr>
        <w:t xml:space="preserve">Приказ Минтруда России от 29.10.2020 </w:t>
      </w:r>
      <w:r>
        <w:rPr>
          <w:rFonts w:ascii="Arial" w:hAnsi="Arial" w:cs="Arial"/>
          <w:sz w:val="48"/>
          <w:szCs w:val="48"/>
        </w:rPr>
        <w:t>№</w:t>
      </w:r>
      <w:r w:rsidRPr="00AA5FF8">
        <w:rPr>
          <w:rFonts w:ascii="Arial" w:hAnsi="Arial" w:cs="Arial"/>
          <w:sz w:val="48"/>
          <w:szCs w:val="48"/>
        </w:rPr>
        <w:t xml:space="preserve"> 758н</w:t>
      </w:r>
      <w:bookmarkEnd w:id="0"/>
      <w:r w:rsidRPr="00AA5FF8"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48"/>
          <w:szCs w:val="48"/>
        </w:rPr>
        <w:t>«</w:t>
      </w:r>
      <w:r w:rsidRPr="00AA5FF8">
        <w:rPr>
          <w:rFonts w:ascii="Arial" w:hAnsi="Arial" w:cs="Arial"/>
          <w:sz w:val="48"/>
          <w:szCs w:val="48"/>
        </w:rPr>
        <w:t>Об утверждении Правил по охране труда в жилищно-коммунальном хозяйстве</w:t>
      </w:r>
      <w:r>
        <w:rPr>
          <w:rFonts w:ascii="Arial" w:hAnsi="Arial" w:cs="Arial"/>
          <w:sz w:val="48"/>
          <w:szCs w:val="48"/>
        </w:rPr>
        <w:t>»</w:t>
      </w:r>
      <w:r w:rsidRPr="00AA5FF8">
        <w:rPr>
          <w:rFonts w:ascii="Arial" w:hAnsi="Arial" w:cs="Arial"/>
          <w:sz w:val="48"/>
          <w:szCs w:val="48"/>
        </w:rPr>
        <w:br/>
      </w: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AA5FF8">
        <w:rPr>
          <w:rFonts w:ascii="Arial" w:hAnsi="Arial" w:cs="Arial"/>
          <w:sz w:val="36"/>
          <w:szCs w:val="36"/>
        </w:rPr>
        <w:t>Зарегистрировано в Минюсте России 07.12.2020 №</w:t>
      </w:r>
      <w:r>
        <w:rPr>
          <w:rFonts w:ascii="Arial" w:hAnsi="Arial" w:cs="Arial"/>
          <w:sz w:val="36"/>
          <w:szCs w:val="36"/>
        </w:rPr>
        <w:t xml:space="preserve"> 61295</w:t>
      </w: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  <w:sectPr w:rsidR="00203742" w:rsidRPr="00AA5FF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outlineLvl w:val="0"/>
      </w:pPr>
      <w:r>
        <w:lastRenderedPageBreak/>
        <w:t>Зарегистрировано в Минюсте России 7 декабря 2020 г. № 61295</w:t>
      </w:r>
    </w:p>
    <w:p w:rsidR="00203742" w:rsidRDefault="00203742" w:rsidP="002037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03742" w:rsidRDefault="00203742" w:rsidP="00203742">
      <w:pPr>
        <w:pStyle w:val="ConsPlusTitle"/>
        <w:jc w:val="center"/>
      </w:pPr>
    </w:p>
    <w:p w:rsidR="00203742" w:rsidRDefault="00203742" w:rsidP="00203742">
      <w:pPr>
        <w:pStyle w:val="ConsPlusTitle"/>
        <w:jc w:val="center"/>
      </w:pPr>
      <w:r>
        <w:t>ПРИКАЗ</w:t>
      </w:r>
    </w:p>
    <w:p w:rsidR="00203742" w:rsidRDefault="00203742" w:rsidP="00203742">
      <w:pPr>
        <w:pStyle w:val="ConsPlusTitle"/>
        <w:jc w:val="center"/>
      </w:pPr>
      <w:r>
        <w:t>от 29 октября 2020 г. № 758н</w:t>
      </w:r>
    </w:p>
    <w:p w:rsidR="00203742" w:rsidRDefault="00203742" w:rsidP="00203742">
      <w:pPr>
        <w:pStyle w:val="ConsPlusTitle"/>
        <w:jc w:val="center"/>
      </w:pPr>
    </w:p>
    <w:p w:rsidR="00203742" w:rsidRDefault="00203742" w:rsidP="00203742">
      <w:pPr>
        <w:pStyle w:val="ConsPlusTitle"/>
        <w:jc w:val="center"/>
      </w:pPr>
      <w:r>
        <w:t>ОБ УТВЕРЖДЕНИИ ПРАВИЛ</w:t>
      </w:r>
    </w:p>
    <w:p w:rsidR="00203742" w:rsidRDefault="00203742" w:rsidP="00203742">
      <w:pPr>
        <w:pStyle w:val="ConsPlusTitle"/>
        <w:jc w:val="center"/>
      </w:pPr>
      <w:r>
        <w:t>ПО ОХРАНЕ ТРУДА В ЖИЛИЩНО-КОММУНАЛЬНОМ ХОЗЯЙСТВЕ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РАВИЛА ПО ОХРАНЕ ТРУДА В ЖИЛИЩНО-КОММУНАЛЬНОМ ХОЗЯЙСТВЕ" w:history="1">
        <w:r>
          <w:rPr>
            <w:color w:val="0000FF"/>
          </w:rPr>
          <w:t>Правила</w:t>
        </w:r>
      </w:hyperlink>
      <w:r>
        <w:t xml:space="preserve"> по охране труда в жилищно-коммунальном хозяйстве согласно приложению.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труда и социальной защиты Российской Федерации от 7 июля 2015 г. № 439н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регистрационный № 38474).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Министр</w:t>
      </w:r>
    </w:p>
    <w:p w:rsidR="00203742" w:rsidRDefault="00203742" w:rsidP="00203742">
      <w:pPr>
        <w:pStyle w:val="ConsPlusNormal"/>
        <w:jc w:val="right"/>
      </w:pPr>
      <w:r>
        <w:t>А.О.КОТЯКОВ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67"/>
        <w:jc w:val="both"/>
      </w:pPr>
      <w:r>
        <w:t xml:space="preserve">Локализация: </w:t>
      </w:r>
      <w:hyperlink r:id="rId6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  <w:sectPr w:rsidR="00203742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jc w:val="right"/>
        <w:outlineLvl w:val="0"/>
      </w:pPr>
      <w:r>
        <w:lastRenderedPageBreak/>
        <w:t>Приложение</w:t>
      </w:r>
    </w:p>
    <w:p w:rsidR="00203742" w:rsidRDefault="00203742" w:rsidP="00203742">
      <w:pPr>
        <w:pStyle w:val="ConsPlusNormal"/>
        <w:jc w:val="right"/>
      </w:pPr>
      <w:r>
        <w:t>к приказу 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</w:pPr>
      <w:bookmarkStart w:id="1" w:name="Par30"/>
      <w:bookmarkEnd w:id="1"/>
      <w:r>
        <w:t>ПРАВИЛА ПО ОХРАНЕ ТРУДА В ЖИЛИЩНО-КОММУНАЛЬНОМ ХОЗЯЙСТВЕ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I. Общие положения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жилищно-коммунального хозяйства.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 &lt;1&gt;.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&lt;1&gt; Статья 275.1 Налогового кодекса Российской Федерации (часть вторая) (Собрание законодательства, 2000, № 32, ст. 3340; 2010, № 31, ст. 4198).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3. 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5. Работодатель обеспечивает: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</w:t>
      </w:r>
      <w:r>
        <w:lastRenderedPageBreak/>
        <w:t>осуществлении технологических процессов, а также применяемых в производстве инструментов, сырья и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осуществление контроля за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6.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расположение рабочих мест на значительной высоте (глубине) относительно поверхности земли;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повышенное значение напряжения в электрической цепи, замыкание которой может произойти через тело человека;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повышенная или пониженная температура воздуха рабочей зоны, поверхностей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аварийные конструкции зданий и помещений;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загазованные помещения и колодцы;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электромагнитные поля вблизи действующих линий электропередач;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движущиеся машины и механизмы, подвижные части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повышенные уровни шума и вибрации;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9) повышенная или пониженная влажность воздуха;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10) повышенная или пониженная подвижность воздуха;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11) повышенный уровень статического электричества;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12) падающие и отлетающие предметы, инструмент, обрабатываемый материал, части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13) образование взрывоопасных смесей газов;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14) повышенный уровень ультрафиолетового и инфракрасного излучения;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15) недостаточная освещенность рабочей зоны;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16) водяные струи высокого давления;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17) газообразные вещества общетоксического и другого вредного воздействия;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18) повышенная запыленность воздуха рабочей зоны;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19) патогенные микроорганизмы (биологический фактор) в сточных и природных водах;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20) яйца гельминтов в сточных водах;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21) стесненность рабочего места.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разработка и выполнение плана производства работ или технологических карт на выполнение работ;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выполнение работ по наряду-допуску на производство работ с повышенной опасностью;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назначение лиц, ответственных за организацию и обеспечения безопасного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lastRenderedPageBreak/>
        <w:t>II. Общие требования охраны труда,</w:t>
      </w:r>
    </w:p>
    <w:p w:rsidR="00203742" w:rsidRDefault="00203742" w:rsidP="00203742">
      <w:pPr>
        <w:pStyle w:val="ConsPlusTitle"/>
        <w:jc w:val="center"/>
      </w:pPr>
      <w:r>
        <w:t>предъявляемые к организации и выполнению работ</w:t>
      </w:r>
    </w:p>
    <w:p w:rsidR="00203742" w:rsidRDefault="00203742" w:rsidP="00203742">
      <w:pPr>
        <w:pStyle w:val="ConsPlusTitle"/>
        <w:jc w:val="center"/>
      </w:pPr>
      <w:r>
        <w:t>(осуществлению производственных процессов)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соблюдением работниками требований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применением средств индивидуальной и коллективной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приведен в </w:t>
      </w:r>
      <w:hyperlink w:anchor="Par782" w:tooltip="                              НАРЯД-ДОПУСК N _____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13. К работам с повышенной опасностью, на производство которых выдается наряд-допуск, относятся: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</w:t>
      </w:r>
      <w:r>
        <w:lastRenderedPageBreak/>
        <w:t>канализационных коллекторах (далее - емкостные сооружения);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работы, выполняемые с поверхности льда и над открытой водной поверхностью;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работы в подземных (полузаглубленных) павильонах водозаборных скважин;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работы по монтажу, демонтажу и ремонту артезианских скважин и водоподъемного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работы, выполняемые на оползневых склонах;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работы на высоте, выполняемые на нестационарных рабочих местах, в том числе работы по очистке крыш зданий от снега;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взрывопожароопасных газов;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земляные работ на сетях и сооружениях водоснабжения и водоотведения;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9) работы, связанные с транспортировкой сильнодействующих и ядовитых веществ (далее - СДЯВ);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10) работы, производимые на проезжей части дороги при движении транспорта;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11) работы с использованием каналоочистительных машин;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12) работы, связанные с эксплуатацией бактерицидных установок;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13) все виды работ с радиоактивными веществами и источниками ионизирующих излучений;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14) работы с применением строительно-монтажного пистолета;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15) работы, выполняемые по хлорированию водопроводных сетей, резервуаров чистой воды, фильтров;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17) внутренний осмотр и гидравлические испытания сосудов на складе хлора, на складе аммиачной селитры и в дозаторных;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18) ремонт и замена арматуры и трубопроводов СДЯВ;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19) работы в подвалах;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20) газоопасные работы, выполняемые на сетях газопотребления, связанные с проведением ремонтных работ и возобновлением пуска газа.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15. Оформленные и выданные наряды-допуски на производство работ с повышенной опасностью учитываются в журнале, в котором рекомендуется отражать следующие сведения: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название подразделения;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номер наряда-допуска;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дата выдачи;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краткое описание работ по наряду-допуску;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срок, на который выдан наряд-допуск;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фамилия и инициалы работника, получившего закрытый по выполнении работ наряд-допуск, заверенные его подписью с указанием даты.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17. Территории, на которых размещены метантенки и газгольдеры, должны ограждаться.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19. В целях предупреждения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Ширина проходов должна обеспечивать безопасность работников при выполнении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для растаривания бочек с фтористым натрием.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III. Требования охраны труда, предъявляемые к размещению</w:t>
      </w:r>
    </w:p>
    <w:p w:rsidR="00203742" w:rsidRDefault="00203742" w:rsidP="00203742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Ширина проходов между: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а) насосами или электродвигателями должна быть не менее 1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в) компрессорами или воздуходувками - 1,5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г) компрессорами и воздуходувками, и стеной - 1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д) неподвижными выступающими частями оборудования - 0,7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е) перед распределительным электрическим щитом - 2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загромождение проходов и проездов или использование их для размещения грузов.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26. Заготовка и обработка труб (резка, гибка) должны производиться в мастерских.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Выполнение работ по заготовке и обработке труб на подмостях, служащих для монтажа трубопроводов,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IV. Требования охраны труда при выполнении работ по уборке</w:t>
      </w:r>
    </w:p>
    <w:p w:rsidR="00203742" w:rsidRDefault="00203742" w:rsidP="00203742">
      <w:pPr>
        <w:pStyle w:val="ConsPlusTitle"/>
        <w:jc w:val="center"/>
      </w:pPr>
      <w:r>
        <w:t>и содержанию улиц, придомовой и городской территории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29. При обнаружении оборванного и лежащего на земле электропровода действующей линии </w:t>
      </w:r>
      <w:r>
        <w:lastRenderedPageBreak/>
        <w:t>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приближаться на расстояние менее 8 м к лежащим на земле проводам линии электропередачи.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Работники, занятые на уборке, должны надевать поверх одежды сигнальные жилеты со световозвращающими элементами (полосами).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прикасаться руками или уборочным инвентарем к токоведущим частям установленного на территории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приближаться к лежащему на земле электропроводу на расстояние менее 8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34. При уборке проезжей части улиц участки выполнения работ необходимо ограждать дорожными знаками.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травмирования обслуживающего персонала;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ремонте машин на линии должен быть выставлен знак аварийной остановки.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выпускать на линию машины с неисправными или неотрегулированными прицепными механизмами и спецоборудованием;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перевозить людей на подножках, крыльях и других частях машин;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производить регулировку, смазку, крепежные и другие работы при работающем двигателе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4) оставлять без присмотра машину с работающим двигателем;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оставлять ключ в замке зажигания транспортного средства при выходе из кабины водителя транспортного средства.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38.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стоять и работать под поднятым кузовом кузовного мусоровоза;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выполнять работы в кузове кузовного мусоровоза, находящемся в положении разгрузки;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перемещать кузовной мусоровоз с поднятым кузовом.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41. После погрузки контейнера он должен быть закреплен на платформе контейнерного мусоровоза фиксаторами.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Водитель мусоровоза должен проверять положение фиксаторов перед транспортированием контейнеров.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стоять в зоне опрокидывания платформы с контейнерами при разгрузке контейнерного мусоровоза;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осуществлять движение контейнерного мусоровоза с неуложенной в транспортное положение стрелой;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перевозить на платформе контейнерного мусоровоза людей.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43. 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работать внутри цистерны ассенизационной машины без предварительной ее промывки, дезинфекции и вентилирования;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пользоваться открытым огнем для осмотра внутренней полости цистерны ассенизационной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работать внутри цистерны при работающем двигателе ассенизационной машины.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48.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49. При подаче поливомоечной машины задним ходом к гидранту необходимо убедиться в том, что около гидранта нет посторонних лиц и никому не угрожает опасность.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50. Люк колодца для установки гидранта разрешается открывать только с помощью специального ключа.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поливомоечную машину с неисправным креплением цистерны и неисправным центральным клапаном;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открывать люки колодцев для установки гидрантов руками без применения специальных ключей;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производить заправку цистерн водой при работающем двигателе поливомоечной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проверять уровень масла в редукторе центробежного насоса, смазку и подтяжку сальника во время работы насоса.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54.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55.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производить работы в непосредственной близости от вращающегося разбрасывающего </w:t>
      </w:r>
      <w:r>
        <w:lastRenderedPageBreak/>
        <w:t>диска;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находиться работникам либо посторонним лицам в кузове работающего разбрасывателя.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57. Работы по натяжению и смазке приводной цепи,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58. 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выполнять работы в зоне действия неогражденных вращающихся механизмов и рабочих органов плужно-щеточного и роторного снегоочистителя;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работать на линии без защитного кожуха приводной цепи плужно-щеточного и роторного снегоочистителя.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60. Плужно-щеточное, фрезерно-роторное и другое оборудование тротуароуборочных машин должно фиксироваться в транспортном положении.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это предусмотрено конструкцией и (или) эксплуатационной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63. Ремонтные и регулировочные работы на тротуароуборочных машинах должны выполняться при выключенных двигателях машин.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Работы, связанные с очисткой щеток, должны выполняться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65. Запрещается выпуск на линию тротуароуборочных машин: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1) с неисправной системой пылеподавления;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с поврежденной облицовкой,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имеющих острые углы и рваные края.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V. Требования охраны труда при производстве работ по уборке</w:t>
      </w:r>
    </w:p>
    <w:p w:rsidR="00203742" w:rsidRDefault="00203742" w:rsidP="00203742">
      <w:pPr>
        <w:pStyle w:val="ConsPlusTitle"/>
        <w:jc w:val="center"/>
      </w:pPr>
      <w:r>
        <w:t>и содержанию зданий и помещений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Закреплять средства индивидуальной защиты от падения с высоты за оголовки дымовых труб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71. При очистке крыш зданий от снега и льда должны быть приняты следующие меры безопасности: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74. Запрещается сбрасывать снег на электрические и телефонные провода, оттяжки троллейбусных проводов.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применять приставные лестницы для производства работ по ремонту балконов и козырьков, смене водосточных труб, оконных отливов и покрытий выступающих на фасаде частей;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выполнять работы одновременно на двух балконах, расположенных один над другим;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79. Разобранные старые водосточные трубы и покрытия по окончании работ необходимо убрать с проходов и проездов.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81. Работы на крышах зданий по прочистке дымоходов и газоходов запрещаются: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во время грозы, дождя, снегопада, сильного тумана, при скорости ветра более 10 м/с, температуре наружного воздуха ниже -15 °C, а также с наступлением темноты при недостаточной освещенности зоны производства работ;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обледенении крыш, трапов и наружных лестниц.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82. При прочистке дымоходов и газоходов приставные лестницы должны быть закреплены.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86. Мокрая уборка бункера и нижнего конца ствола мусоропровода должна производиться при закрытом шибере мусоропровода.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90. Складирование твердых бытовых отходов, их разбор и отбор вторсырья в мусороприемных камерах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подмащивания при отключенном электропитании.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96. При выполнении работ по откачке воды из подвалов и технических подполий </w:t>
      </w:r>
      <w:r>
        <w:lastRenderedPageBreak/>
        <w:t>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VI. Требования охраны труда при выполнении ремонтных работ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97. Проводить ремонтные и другие работы, связанные с возможным выделением вредных веществ, необходимо в помещениях, оборудованных приточно-вытяжной вентиляцией, во время ее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закрепленных средств подмащивания.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Пользоваться приставными лестницами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99. Правку кромок старых листов кровельной стали, их обрезку и другие 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101.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праймера не должна превышать 70 °C. Перемешивание с битумом необходимо производить деревянной мешалкой.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приготовлять праймер на этилированном бензине или бензоле.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убедиться в прочности крепления ручки к черпаку.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104.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107.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</w:t>
      </w:r>
      <w:r>
        <w:lastRenderedPageBreak/>
        <w:t>ключей должны быть параллельны и не закатаны. Раздвижные гаечные ключи не должны быть ослаблены в подвижных частях.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Допускается удлинять рукоятки ключей дополнительными рычагами типа "звездочка".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108. Исправление и укрепление обшивки стен, отливов, пилястр и оконопатку стен необходимо производить с огражденных средств подмащивания.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110.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112. При выполнении штукатурных работ на лестничных клетках в качестве средств подмащивания,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по низу высотой не менее 0,15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использовать в качестве средств подмащивания приборы отопления, санитарно-технические устройства, мебель и какие-либо предметы.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электрокалориферов, теплогенераторов).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116. Длительное (более 3 часов) пребывание работников в закрытых свежевыкрашенных помещениях запрещается до полного высыхания красок.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</w:t>
      </w:r>
      <w:r>
        <w:lastRenderedPageBreak/>
        <w:t>постоянном вентилировании помещений и с обязательным применением средств индивидуальной защиты органов дыхания и зрения.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120.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121.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рубить облицовочные плитки штукатурным молотком "на весу";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резать стекла "на весу", на коленях или случайных предметах;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опирать приставные лестницы на стекла и горбыльковые бруски переплетов оконных проемов.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Доступ посторонних лиц на площадки и в помещения, в которых приготавливаются антисептические и огнезащитные составы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123. Во время выполнения работ по антисептированию выполнение других работ в том же или смежном помещении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124. Сухое антисептирование конструкций зданий допускается только в сухую безветренную погоду при отсутствии сквозняков.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VII. Требования охраны труда при эксплуатации подвесной</w:t>
      </w:r>
    </w:p>
    <w:p w:rsidR="00203742" w:rsidRDefault="00203742" w:rsidP="00203742">
      <w:pPr>
        <w:pStyle w:val="ConsPlusTitle"/>
        <w:jc w:val="center"/>
      </w:pPr>
      <w:r>
        <w:t>подъемной люльки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126. В процессе эксплуатации люльки работником, ответственным за ее безопасную эксплуатацию, через каждые 10 дней должен проводиться ее периодический осмотр.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опирать консоли на карнизы зданий и парапетные стенки из ветхой кладки.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128. Материалы, инвентарь и тара должны размещаться в люльке так, чтобы по всей ее длине оставался свободный проход.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Нахождение в люльке более двух работников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129. Работники, работающие в люльке, должны быть обеспечены средствами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130. При эксплуатации люлек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соединение двух люлек в одну;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переход на высоте из одной люльки в другую;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применение бочек с водой в качестве балласта для лебедок;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допуск к лебедкам посторонних лиц;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Вход в люльку и выход из нее допускаются только при нахождении люльки на земле.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131. Опасная зона под люлькой должна быть ограждена для исключения прохода людей и проезда транспортных средств.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132. По окончании работ люлька должна быть опущена на землю, а с подъемных ручных лебедок сняты рукоятки.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Будки электрических лебедок должны быть заперты на замок.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VIII.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шарнирно-рычажной вышки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133. Установка шарнирно-рычажной вышки (далее - вышка) должна производиться на горизонтальной площадке.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темное время суток должны включаться красные габаритные огни.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135. При возникновении неисправности вышки работу необходимо прекратить и опустить люльку вышки на землю.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136. При скорости ветра более 12 м/с или температуре наружного воздуха ниже -20 °C работу на вышке необходимо прекратить и опустить секции вышки.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находиться работникам в люльке вышки во время ее перестановки;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2) перегружать вышку;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выполнять ремонтные операции, открывать двери люльки и находиться на стреловых частях во время работы на высоте;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поднимать в люльке вышки длинномерные грузы;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работать с вышкой при отсутствии или неправильной установке страховочной гайки в приводах подъема секции;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самостоятельно изменять конструкцию вышки.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IX. Требования охраны труда при эксплуатации сетей</w:t>
      </w:r>
    </w:p>
    <w:p w:rsidR="00203742" w:rsidRDefault="00203742" w:rsidP="00203742">
      <w:pPr>
        <w:pStyle w:val="ConsPlusTitle"/>
        <w:jc w:val="center"/>
      </w:pPr>
      <w:r>
        <w:t>водоснабжения и водоотведения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138.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140. Места производства работ в условиях уличного движения должны ограждаться.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141. Обход и осмотр трасс сетей водоснабжения и водоотведения осуществляются работниками, которые должны быть одеты в сигнальные жилеты со световозвращающими элементами (полосами).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144. Во время осмотра трасс сетей водоснабжения и водоотведения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выполнять какие-либо ремонтные или восстановительные работы;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спускаться в колодцы;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пользоваться открытым огнем и курить у открытых колодцев.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145. 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метатенки)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146. 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а) один из членов бригады выполняет работы в колодце (камере);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б) второй наблюдает за работающим и с помощью сигнального каната или других средств поддерживает с ним связь;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в) 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148. 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151. При производстве работ в колодцах, камерах бригада обязана: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проверить наличие и прочность скоб или лестниц для спуска в колодец или камеру;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153. 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</w:t>
      </w:r>
      <w:r>
        <w:lastRenderedPageBreak/>
        <w:t>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155. 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Первая группа в составе не менее 3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до начала работы коллектор освобождают от сточной воды;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открывают крышки люков смотровых колодцев для проветривания коллектора;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устанавливают на колодцах временные решетки;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организуют дежурный пост.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устанавливать пробку в вышерасположенном колодце.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X. Требования охраны труда при работе</w:t>
      </w:r>
    </w:p>
    <w:p w:rsidR="00203742" w:rsidRDefault="00203742" w:rsidP="00203742">
      <w:pPr>
        <w:pStyle w:val="ConsPlusTitle"/>
        <w:jc w:val="center"/>
      </w:pPr>
      <w:r>
        <w:t>в емкостных сооружениях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159. При работе внутри емкостных сооружений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и применять страховочные привязи и страхующие канаты.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160. 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сооружения. Конец сигнального каната работающего внутри емкостного сооружения работника </w:t>
      </w:r>
      <w:r>
        <w:lastRenderedPageBreak/>
        <w:t>должен находиться в руках одного из наблюдающих.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отвлекать работников для выполнения других работ до тех пор, пока работающий в емкостном сооружении не выйдет на поверхность.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 пострадавшего.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162. Люки смотровых колодцев необходимо открывать специальными ключами длиной не менее 500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открывать люки колодцев руками или при помощи случайных предметов.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163. Для открывания и закрывания расположенных в емкостных сооружениях задвижек необходимо пользоваться штангой-вилкой.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165. При эксплуатации газоанализатора необходимо руководствоваться технической документацией 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Эффективность вентилирования контролируется повторным анализом воздуха непосредственно перед началом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невозможности удаления газа работы следует производить с применением средств индивидуальной защиты органов дыхания, соответствующих условиям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170. При температуре воздуха в емкостном сооружении 40 - 50 °C работа должна быть организована так, чтобы время пребывания работника внутри емкостного сооружения не превышало 20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Продолжительность времени отдыха работника с выходом из емкостного сооружения должна составлять не менее 20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Работа внутри емкостного сооружения при температуре воздуха выше 50 °C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171. При наличии внутри емкостного сооружения воды, температура которой выше 45 °C, а уровень превышает 200 мм, выполнять работы в емкостном сооружении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172.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водозаборных сооружений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174. Осмотр, очистку и ремонт входных решеток оголовка допускается производить как под водой, так и после извлечения решеток из воды.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175. Работы по осмотру, эксплуатации и ремонту оголовков с открытой поверхности водоема необходимо выполнять с применением плавсредств (лодок, понтонов) или со специально устроенных мостков.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176. 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177. Измерение толщины льда должно производиться: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зимой - один раз в 10 дней;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осенью и весной при повышении температуры воздуха до 0 °C и выше на фоне установившихся отрицательных температур - ежедневно.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появлении на поверхности льда трещин и воды работы должны быть прекращены.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178. При работе с поверхности воды с использованием плавсредств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безопасного выполнения работы и возможности обеспечения надзора за членами бригады.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179. При усилении в процессе выполнения работ на реках и каналах скорости ветра до 5 м/с и волнения до 3 баллов работу с плавсредств необходимо прекратить и направить плавсредства к берегу.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выполнение работ на плавсредствах на реках и каналах при ветре скоростью свыше 5 м/с или волнении воды более 3 баллов;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насосных станций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184. При эксплуатации насосных станций работники должны выполнять следующие требования: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проводить в установленные сроки осмотры и ремонт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поддерживать надлежащее санитарное состояние в помещениях насосных станций.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185. Насосный агрегат должен быть немедленно остановлен и запущен резервный при появлении в насосном агрегате следующих неисправностей: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возникновение посторонних звуков (шума, стука);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повышение вибрации по сравнению с нормальным режимом работы;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3) повышение температуры подшипников, обмоток статора или ротора электродвигателя выше допустимой;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подплавление подшипников скольжения или выходе из строя подшипников качения;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падение давления масла ниже допустимого значения;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падение давления воды, охлаждающей подшипники электродвигателей;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превышение номинального тока работы электродвигателей насосных агрегатов;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появление дыма.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186. Запрещается снимать предохранительные кожухи и другие защитные устройства во время работы насосных и компрессорных установок, подогревать маслопроводную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предупредительной сигнализации (звуковой, световой) и аварийной вентиляции.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пункт с круглосуточным дежурством персонала.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Вентиляция должна работать непрерывно в течение всего периода нахождения в помещениях обслуживающего персонала.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XIII. Требования охраны труда при эксплуатации очистных</w:t>
      </w:r>
    </w:p>
    <w:p w:rsidR="00203742" w:rsidRDefault="00203742" w:rsidP="00203742">
      <w:pPr>
        <w:pStyle w:val="ConsPlusTitle"/>
        <w:jc w:val="center"/>
      </w:pPr>
      <w:r>
        <w:t>сооружений водоснабжения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191. На складах реагентов очистных сооружений водоснабжения запрещается хранение: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 одном помещении реагентов, которые могут химически взаимодействовать между собой;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2) взрывоопасных и огнеопасных веществ, смазочных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пищевых продуктов.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192.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193.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Крышки люков во время выполнения работ должны быть открыты.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процессе выполнения работ должен осуществляться постоянный контроль за состоянием воздушной среды.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XIV. Требования охраны труда при эксплуатации сооружений</w:t>
      </w:r>
    </w:p>
    <w:p w:rsidR="00203742" w:rsidRDefault="00203742" w:rsidP="00203742">
      <w:pPr>
        <w:pStyle w:val="ConsPlusTitle"/>
        <w:jc w:val="center"/>
      </w:pPr>
      <w:r>
        <w:t>по очистке сточных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195. При эксплуатации сооружений для очистки сточных вод должен быть исключен непосредственный контакт работников со сточными водами.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Очистка должна производиться только после полной остановки граблей.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Снимать механические примеси (отбросы) с граблей непосредственно руками без применения средств индивидуальной защиты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используя при этом соответствующие средства индивидуальной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</w:t>
      </w:r>
      <w:r>
        <w:lastRenderedPageBreak/>
        <w:t>исключен.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199. Отбор проб сточных вод из открытых сооружений должен производиться с огражденных рабочих площадок.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плавсредств.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202. Вращающиеся части приводов илоскребов отстойников должны быть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203. Запрещается ручная очистка ходового пути тележек илоскребов, илососов отстойников непосредственно перед надвигающейся фермой (мостом) механизма.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204. Засорившиеся вращающиеся и стационарные оросители биофильтров должны очищаться только после прекращения их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Замена загрузочного материала биофильтров должна быть механизирована.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ночное время на опасных участках должны гореть красные сигнальные фонари.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XV. Требования охраны труда при эксплуатации сооружений</w:t>
      </w:r>
    </w:p>
    <w:p w:rsidR="00203742" w:rsidRDefault="00203742" w:rsidP="00203742">
      <w:pPr>
        <w:pStyle w:val="ConsPlusTitle"/>
        <w:jc w:val="center"/>
      </w:pPr>
      <w:r>
        <w:t>по обработке осадка сточных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206. 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207.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Ремонтные работы должны выполняться с применением изолирующих средств индивидуальной защиты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208. При выполнении работ в метантенке необходимо отключить его от газовой сети, установив заглушки.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Воздушная среда в метантенке должна быть проверена на отсутствие пожаровзрывоопасной концентрации газов.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Запрещается нахождение работников и выполнение каких-либо работ в помещениях метантенков при неработающей вентиляции.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209. В подкупольном пространстве метантенка разрешается работать не более 15 минут, затем необходимо делать перерыв продолжительностью не менее 30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210. Отогревать замерзшие участки газопроводов необходимо горячей водой, паром или горячим песком.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отогревать замерзший конденсат в газопроводах паяльными лампами или использовать для этой цели электропрогрев.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211. Ремонтные работы в метантенках должны выполняться бригадой, состоящей не менее чем из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Работники должны быть обеспечены изолирующими средствами индивидуальной защиты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Применение фильтрующих средств индивидуальной защиты органов дыхания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212. В газовых системах метантенков давление газа должно находиться под постоянным контролем.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213. Сооружения иловых площадок для сушки осадка должны иметь подходы и ограждения, обеспечивающие безопасную работу обслуживающих работников в соответствии с проектной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телефонная связь.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214. Удаление подсушенного осадка с иловых площадок должно быть механизировано.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XVI. Требования охраны труда при эксплуатации систем</w:t>
      </w:r>
    </w:p>
    <w:p w:rsidR="00203742" w:rsidRDefault="00203742" w:rsidP="00203742">
      <w:pPr>
        <w:pStyle w:val="ConsPlusTitle"/>
        <w:jc w:val="center"/>
      </w:pPr>
      <w:r>
        <w:t>обеззараживания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215. 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216. Применение средств индивидуальной защиты органов дыхания обязательно: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при входе в помещения, в которых возможно выделение хлора и аммиака;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при взвешивании хлорной извести и приготовлении известкового раствора.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218. 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Переполюсовку электродов допускается производить только при снятом напряжении.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220. 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222. 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Камеры бактерицидной установки, пульты управления и питания должны быть заземлены.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223. Гипохлорит натрия запрещается хранить вместе с органическими продуктами, горючими материалами и кислотами.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224. 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225. Разлившийся гипохлорит натрия необходимо смывать водой.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XVII. Требования охраны труда при подготовке почвы</w:t>
      </w:r>
    </w:p>
    <w:p w:rsidR="00203742" w:rsidRDefault="00203742" w:rsidP="00203742">
      <w:pPr>
        <w:pStyle w:val="ConsPlusTitle"/>
        <w:jc w:val="center"/>
      </w:pPr>
      <w:r>
        <w:t>и посадочных работах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травмирования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При работе у проезжей части дороги перемещение работников должно осуществляться навстречу движущемуся транспорту.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229. При организации работ по подготовке почвы на вырубках предварительно должны быть расчищены проходы.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230. Подготовка почвы (вспашка, рыхление и укатка) должна производиться механизированным способом.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 небольших участках,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233. Рыхлить почву, делать лунки и ямки для посадки цветов необходимо с помощью ручного инструмента.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производить рыхление почвы, делать лунки и ямки для посадки цветов непосредственно руками.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обработке почвы ручным инструментом работники должны располагаться друг от друга на расстоянии не ближе 3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236. Опасные зоны на разрабатываемых участках должны быть обозначены предупреждающими знаками.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опасной зоны, а опасные места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238. Во время работы почвообрабатывающего агрегата запрещается находиться на прицепных и навесных орудиях агрегата.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240. Запрещается использовать электрофрезы во время дождя, при тумане и сильном ветре.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Перед началом работы необходимо проверить надежность крепления режущих частей электрофрезы.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241. В случае попадания электрофрезы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Работа на склоне на одной вертикали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244. При вынужденной остановке трактора на склоне он должен быть заторможен, а двигатель выключен.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246. При организации работы террасерами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выдвигать отвал за край откоса;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работать на мокром глинистом грунте и в дождливую погоду;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выезжать на насыпную часть грунта подгорной гусеницей;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производить первый проход террасера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устройстве газонов применять для укатки почвы ручные катки массой более 50 кг;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находиться под комом, штамбом или кроной дерева при подъеме дерева автокраном.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XVIII. Требования охраны труда при кошении газонов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250. Кошение газонов необходимо производить в светлое время суток.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251.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Одновременно проводится осмотр состояния защитного кожуха, систем питания двигателя и зажигания.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Приемная труба глушителя и сам глушитель не должны иметь трещин, разрывов металла и сквозной коррозии.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Пробный запуск газонокосилки должен производиться в соответствии с инструкцией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253. Для питания электрогазонокосилок вдоль газонов, подлежащих кошению, необходимо установить, штепсельные разъемы.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254.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255. Непосредственно перед кошением необходимо провести осмотр скашиваемого участка и убрать находящиеся на нем посторонние предметы.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256. Запрещается нахождение посторонних лиц на участке кошения газона.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258. Очищать нож режущего аппарата газонокосилки от травы необходимо специальными щетками.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259. При работе с газонокосилкой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очищать ножи режущего аппарата газонокосилки незащищенными руками;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использовать газонокосилки, оборудованные механическим двигателем, при скашивании газонов на высоту менее 2 см;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выполнять ремонтные, регулировочные (кроме регулировки карбюратора) работы при работающем двигателе газонокосилки;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применять для заправки газонокосилки этилированный бензин;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курить во время заправки газонокосилки топливом, а также во время работы газонокосилки;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работать без применения средств индивидуальной защиты органов зрения.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260.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261. При повреждении кабеля электрогазонокосилки необходимо немедленно прекратить работу и обесточить газонокосилку путем отключения штепсельного разъема.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262. При кошении газонов ручной косой работники должны быть обучены приемам кошения, технике отбоя и заточки кос.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263. При переходе с участка на участок ручная коса должна быть закрыта чехлом или обернута тканью.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264. При кошении газонов ручной косой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производить отбивку и заточку кос работникам, незнакомым с техникой отбоя и заточки;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производить заточку кос выкрошенными и обломанными наждачными брусками;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оставлять косы после кошения на участках, вешать косы на ветки деревьев и кустарники.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XIX. Требования охраны труда при формировании крон и валке</w:t>
      </w:r>
    </w:p>
    <w:p w:rsidR="00203742" w:rsidRDefault="00203742" w:rsidP="00203742">
      <w:pPr>
        <w:pStyle w:val="ConsPlusTitle"/>
        <w:jc w:val="center"/>
      </w:pPr>
      <w:r>
        <w:t>деревьев в населенных пунктах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 xml:space="preserve">265. Работы по формированию крон и валке деревьев должны выполняться в светлое время </w:t>
      </w:r>
      <w:r>
        <w:lastRenderedPageBreak/>
        <w:t>суток.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Допускается в исключительных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266. Территория в радиусе 50 метров от места валки деревьев должна быть ограждена переносными запрещающими знаками "Проход и проезд запрещены! Валка деревьев".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267. Непосредственно перед валкой деревьев вокруг спиливаемого дерева необходимо срезать кустарник, убрать мусор, а зимой расчистить снег.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Срезать кустарник на скверах и бульварах необходимо только в том случае, если он мешает подойти к основанию ствола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269. При валке деревьев на склонах должны быть приняты меры, исключающие скатывание деревьев по склону.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270. При работе у проезжей части дороги, улицы место выполнения работ должно быть ограждено.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272. Валка деревьев должна производиться звеном в составе не менее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валка деревьев одним работником без помощника.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274. Сухие и зависшие сучья должны быть удалены до начала валки.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275. Запрещается валка деревьев в сторону зданий и сооружений, расположенных в зоне падения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276. Деревья при толщине ствола до 35 см, имеющие наклон более 5°, а при </w:t>
      </w:r>
      <w:r>
        <w:rPr>
          <w:noProof/>
          <w:position w:val="-5"/>
        </w:rPr>
        <w:drawing>
          <wp:inline distT="0" distB="0" distL="0" distR="0">
            <wp:extent cx="731520" cy="214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толщине ствола, имеющие наклон более 2°, необходимо валить в сторону наклона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Кривые деревья необходимо валить в сторону внутренней кривизны, а деревья с развилкой - в сторону, перпендикулярную плоскости развилки.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наличии на дереве напенной гнили валку необходимо вести в сторону гнили.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277. При валке деревьев на склонах с углом 15° и более направление валки необходимо выбирать по склону под углом 45° по обе стороны перпендикуляра к горизонтали склона.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278. Подпил или подруб дерева делается с той стороны, на которую предполагается валить дерево.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Делать подпил (подруб) с двух сторон или по окружности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279. Подпил (подруб)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283. Спиливание дерева (пропил) должно делаться со стороны, противоположной подпилу (подрубу),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Доводить пропил до подпила (подруба) (делать сквозной пропил)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284. Ширина недопила должна быть при диаметре дерева до 40 см на высоте груди работника - не менее 2 см, при диаметре дерева от 40 до 60 см - не менее 3 см и при </w:t>
      </w:r>
      <w:r>
        <w:rPr>
          <w:noProof/>
          <w:position w:val="-5"/>
        </w:rPr>
        <w:drawing>
          <wp:inline distT="0" distB="0" distL="0" distR="0">
            <wp:extent cx="739775" cy="214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диаметре дерева - не менее 4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наличии напенной гнили ширину недопила увеличивают на 2 - 3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285. При валке прямостоящих деревьев недопил делается равношироким.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286. Сталкивание дерева (собственно, валка) должно осуществляться с помощью валочной вилки, гидроклина или гидродомкрата. При этом, как только дерево начнет падать, работники должны немедленно отойти на безопасное расстояние по заранее намеченной дорожке в сторону, </w:t>
      </w:r>
      <w:r>
        <w:lastRenderedPageBreak/>
        <w:t>противоположную падению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с особой осторожностью.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289. Запрещается влезать на подпиленное дерево.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290. Снятие зависших деревьев необходимо производить одним из следующих способов: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вращением зависшего дерева вокруг его оси, при этом вращать дерево необходимо от себя;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стаскиванием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оттаскиванием комля зависшего дерева в сторону воротом;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оттаскиванием комля зависшего дерева в сторону или назад переносным ручным блоком (талью);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291. При снятии зависшего дерева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спиливать то дерево, на которое опирается зависшее дерево, и обрубать сучья, на которых зависло дерево;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отпиливать чураки от зависшего дерева;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сбивать зависшее дерево путем заваливания на него другого дерева;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влезать на зависшее дерево для закрепления веревки: веревку нужно забрасывать;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снимать зависшее дерево веревкой длиной менее 30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оставлять неснятыми зависшие деревья на время перерыва или после окончания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292. Сломанную часть ствола необходимо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(чокером), который закрепляется как можно ближе к кроне.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295. Перед спиливанием дерева по частям необходимо полностью очистить его от сучьев и срезать вершину.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296. Спиливание дерева по частям необходимо производить с использованием автовышек, лестниц-стремянок или монтерских когтей.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297. </w:t>
      </w:r>
      <w:r>
        <w:rPr>
          <w:noProof/>
          <w:position w:val="-6"/>
        </w:rPr>
        <w:drawing>
          <wp:inline distT="0" distB="0" distL="0" distR="0">
            <wp:extent cx="67564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вершину дерева необходимо следующим образом: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298. Срубать сучья и вершину стоящего дерева топором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299. Запрещается спиливать деревья по частям, если ствол поражен гнилью более чем на 1/3 диаметра или у которого корневая шейка сильно разрушена.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300. Если растущее дерево имеет две и более вершины, то в начале спиливается одна вершина, затем другая и последующие.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301. После удаления вершины дерева необходимо приступать к спиливанию чураков от основного ствола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Спиливать чураки необходимо на высоте груди работника. Длина спиливаемых чураков не должна превышать 80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Спиливать чураки необходимо до тех пор, пока рабочая площадка позволяет спилить и свалить оставшийся ствол.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302. Запрещается сбрасывать спиленные чураки на землю.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Чураки необходимо опускать плавно, без толчков и при помощи веревки, один конец которой должен быть привязан к середине чурака, а другой находиться в руках работника.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303. Во время работы секатором необходимо левой рукой держать верхнюю часть побега, а правой производить срез.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держать срезаемый побег непосредственно у линии среза.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304. При любых перерывах в работе секатор должен быть закрыт и положен в инструментальную сумку.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305. Если работа выполняется бригадой, то работники должны располагаться на расстоянии 2 - 3 м друг от друга.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306. При выполнении работ по формированию крон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вставать на ограду или решетку;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залезать на деревья;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разбрасывать срезанные ветки в стороны.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307. При работе штанговым сучкорезом запрещается стоять под срезаемой веткой.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308. При одновременной работе на одном участке двух и более электрокусторезов расстояние между ними должно быть не менее установленного требованиями технической (эксплуатационной) документации организации-изготовителя электрокусторезов.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309. Работники, занятые на уборке срезанных веток и кустов, не должны приближаться к месту работы электрокустореза на расстояние, менее установленного требованиями технической (эксплуатационной) документации организации-изготовителя электрокустореза.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310. Запрещается выполнять работу, используя вместо средств подмащивания ящики, скамейки или другие предметы.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XX. Требования охраны труда при работе с ядохимикатами</w:t>
      </w:r>
    </w:p>
    <w:p w:rsidR="00203742" w:rsidRDefault="00203742" w:rsidP="00203742">
      <w:pPr>
        <w:pStyle w:val="ConsPlusTitle"/>
        <w:jc w:val="center"/>
      </w:pPr>
      <w:r>
        <w:t>(пестицидами) и минеральными удобрениями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311. Во время работы с ядохимикатами запрещается принимать пищу, пить, курить.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Нахождение посторонних лиц в местах работы с ядохимикатами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312. Запрещается перевозка людей, пищевых продуктов и питьевой воды совместно с минеральными удобрениями.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314. Емкости для аммиака (резервуары, цистерны, баки растениепитателей) допускается наполнять водным аммиаком не более чем на 93% их емкости, а безводным аммиаком - на 85%.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Использовать тару для хранения и перевозки пищевых продуктов и питьевой воды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317.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318. Остатки удобрений должны быть собраны и возвращены на склад.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XXI. Требования охраны труда, предъявляемые</w:t>
      </w:r>
    </w:p>
    <w:p w:rsidR="00203742" w:rsidRDefault="00203742" w:rsidP="00203742">
      <w:pPr>
        <w:pStyle w:val="ConsPlusTitle"/>
        <w:jc w:val="center"/>
      </w:pPr>
      <w:r>
        <w:t>к транспортировке и хранению исходных материалов,</w:t>
      </w:r>
    </w:p>
    <w:p w:rsidR="00203742" w:rsidRDefault="00203742" w:rsidP="00203742">
      <w:pPr>
        <w:pStyle w:val="ConsPlusTitle"/>
        <w:jc w:val="center"/>
      </w:pPr>
      <w:r>
        <w:t>полуфабрикатов, готовой продукции и отходов производства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321. Запрещается хранить перхлорвиниловые лакокрасочные материалы и растворители в подвалах жилых зданий.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322. Баки, бачки и бидоны, в которых приготовляется, транспортируется и хранится праймер или бензин, должны плотно закрываться. Не допускается вывинчивать пробки бочек и бидонов из-под праймера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хранение праймера и бензина под жилыми помещениями.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Не допускается хранение указанных веществ под жилыми помещениями.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Перевозка антисептиков должна производиться в исправной таре с надписью "ЯДОВИТО".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326. Запрещается хранение кислот и щелочей в подвалах, полуподвальных помещениях и верхних этажах зданий.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Бутыли с кислотами должны поставляться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327. Хранить кислоты в одном помещении с другими материалами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329. Гипохлорит натрия не допускается хранить вместе с органическими продуктами, горючими материалами и кислотами.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331. Листы сухой штукатурки складируются в сухих помещениях штабелями высотой не более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Уровень пола складских помещений должен быть на 0,2 м выше спланированной отметки прилегающей территории.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Ширина проходов между уложенными в штабеля барабанами с карбидом кальция должна быть не менее 1,5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334. Хранение карбида кальция в поврежденных, негерметичных барабанах запрещается.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67"/>
        <w:jc w:val="both"/>
      </w:pPr>
      <w:r>
        <w:t xml:space="preserve">Локализация: </w:t>
      </w:r>
      <w:hyperlink r:id="rId12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203742" w:rsidRDefault="00203742" w:rsidP="00203742">
      <w:pPr>
        <w:pStyle w:val="ConsPlusNormal"/>
        <w:jc w:val="both"/>
        <w:sectPr w:rsidR="0020374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jc w:val="right"/>
        <w:outlineLvl w:val="1"/>
      </w:pPr>
      <w:r>
        <w:lastRenderedPageBreak/>
        <w:t>Приложение</w:t>
      </w:r>
    </w:p>
    <w:p w:rsidR="00203742" w:rsidRDefault="00203742" w:rsidP="00203742">
      <w:pPr>
        <w:pStyle w:val="ConsPlusNormal"/>
        <w:jc w:val="right"/>
      </w:pPr>
      <w:r>
        <w:t>к Правилам по охране труда</w:t>
      </w:r>
    </w:p>
    <w:p w:rsidR="00203742" w:rsidRDefault="00203742" w:rsidP="00203742">
      <w:pPr>
        <w:pStyle w:val="ConsPlusNormal"/>
        <w:jc w:val="right"/>
      </w:pPr>
      <w:r>
        <w:t>в жилищно-коммунальном хозяйстве,</w:t>
      </w:r>
    </w:p>
    <w:p w:rsidR="00203742" w:rsidRDefault="00203742" w:rsidP="00203742">
      <w:pPr>
        <w:pStyle w:val="ConsPlusNormal"/>
        <w:jc w:val="right"/>
      </w:pPr>
      <w:r>
        <w:t>утвержденным приказом</w:t>
      </w:r>
    </w:p>
    <w:p w:rsidR="00203742" w:rsidRDefault="00203742" w:rsidP="00203742">
      <w:pPr>
        <w:pStyle w:val="ConsPlusNormal"/>
        <w:jc w:val="right"/>
      </w:pPr>
      <w:r>
        <w:t>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Рекомендуемый образец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bookmarkStart w:id="2" w:name="Par782"/>
      <w:bookmarkEnd w:id="2"/>
      <w:r>
        <w:t xml:space="preserve">                              НАРЯД-ДОПУСК № _____</w:t>
      </w:r>
    </w:p>
    <w:p w:rsidR="00203742" w:rsidRDefault="00203742" w:rsidP="00203742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(наименование организации)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1. Наряд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1.1. Производителю работ 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203742" w:rsidRDefault="00203742" w:rsidP="00203742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1.2.  При  подготовке   и  производстве  работ  обеспечить  следующие  меры</w:t>
      </w:r>
    </w:p>
    <w:p w:rsidR="00203742" w:rsidRDefault="00203742" w:rsidP="00203742">
      <w:pPr>
        <w:pStyle w:val="ConsPlusNonformat"/>
        <w:jc w:val="both"/>
      </w:pPr>
      <w:r>
        <w:t>безопасности: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1.3. Начать работы:   в _____ час. _____ мин. "__" ________________ 20__ г.</w:t>
      </w:r>
    </w:p>
    <w:p w:rsidR="00203742" w:rsidRDefault="00203742" w:rsidP="00203742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203742" w:rsidRDefault="00203742" w:rsidP="00203742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203742" w:rsidRDefault="00203742" w:rsidP="00203742">
      <w:pPr>
        <w:pStyle w:val="ConsPlusNonformat"/>
        <w:jc w:val="both"/>
      </w:pPr>
      <w:r>
        <w:t>1.6. С условиями работы ознакомлены: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       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2. Допуск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203742" w:rsidRDefault="00203742" w:rsidP="00203742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203742" w:rsidRDefault="00203742" w:rsidP="00203742">
      <w:pPr>
        <w:pStyle w:val="ConsPlusNonformat"/>
        <w:jc w:val="both"/>
      </w:pPr>
      <w:r>
        <w:t>проведен бригаде в составе человек ______, в том числе: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267"/>
        <w:gridCol w:w="2381"/>
        <w:gridCol w:w="1984"/>
        <w:gridCol w:w="1984"/>
      </w:tblGrid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№ 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203742" w:rsidRDefault="00203742" w:rsidP="00203742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203742" w:rsidRDefault="00203742" w:rsidP="00203742">
      <w:pPr>
        <w:pStyle w:val="ConsPlusNonformat"/>
        <w:jc w:val="both"/>
      </w:pPr>
      <w:r>
        <w:t>Объект подготовлен к производству 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к работе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203742" w:rsidRDefault="00203742" w:rsidP="00203742">
      <w:pPr>
        <w:pStyle w:val="ConsPlusNonformat"/>
        <w:jc w:val="both"/>
      </w:pPr>
      <w:r>
        <w:t>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Руководитель работ 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на производство работ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3.1.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530"/>
        <w:gridCol w:w="1530"/>
        <w:gridCol w:w="1474"/>
        <w:gridCol w:w="1530"/>
        <w:gridCol w:w="1530"/>
      </w:tblGrid>
      <w:tr w:rsidR="00203742" w:rsidTr="00AA6AAD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203742" w:rsidRDefault="00203742" w:rsidP="00203742">
      <w:pPr>
        <w:pStyle w:val="ConsPlusNonformat"/>
        <w:jc w:val="both"/>
      </w:pPr>
      <w:r>
        <w:t>работ выведены.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nformat"/>
        <w:jc w:val="both"/>
      </w:pPr>
      <w:r>
        <w:t>Руководитель работ 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Примечание.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  <w:outlineLvl w:val="1"/>
      </w:pPr>
      <w:r>
        <w:lastRenderedPageBreak/>
        <w:t>Приложение</w:t>
      </w:r>
    </w:p>
    <w:p w:rsidR="00203742" w:rsidRDefault="00203742" w:rsidP="00203742">
      <w:pPr>
        <w:pStyle w:val="ConsPlusNormal"/>
        <w:jc w:val="right"/>
      </w:pPr>
      <w:r>
        <w:t>к Правилам по охране труда</w:t>
      </w:r>
    </w:p>
    <w:p w:rsidR="00203742" w:rsidRDefault="00203742" w:rsidP="00203742">
      <w:pPr>
        <w:pStyle w:val="ConsPlusNormal"/>
        <w:jc w:val="right"/>
      </w:pPr>
      <w:r>
        <w:t>в жилищно-коммунальном хозяйстве,</w:t>
      </w:r>
    </w:p>
    <w:p w:rsidR="00203742" w:rsidRDefault="00203742" w:rsidP="00203742">
      <w:pPr>
        <w:pStyle w:val="ConsPlusNormal"/>
        <w:jc w:val="right"/>
      </w:pPr>
      <w:r>
        <w:t>утвержденным приказом</w:t>
      </w:r>
    </w:p>
    <w:p w:rsidR="00203742" w:rsidRDefault="00203742" w:rsidP="00203742">
      <w:pPr>
        <w:pStyle w:val="ConsPlusNormal"/>
        <w:jc w:val="right"/>
      </w:pPr>
      <w:r>
        <w:t>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Рекомендуемый образец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НАРЯД-ДОПУСК № _____</w:t>
      </w:r>
    </w:p>
    <w:p w:rsidR="00203742" w:rsidRDefault="00203742" w:rsidP="00203742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(наименование организации)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1. Наряд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1.1. Производителю работ 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        фамилия и инициалы)</w:t>
      </w:r>
    </w:p>
    <w:p w:rsidR="00203742" w:rsidRDefault="00203742" w:rsidP="00203742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203742" w:rsidRDefault="00203742" w:rsidP="00203742">
      <w:pPr>
        <w:pStyle w:val="ConsPlusNonformat"/>
        <w:jc w:val="both"/>
      </w:pPr>
      <w:r>
        <w:t>безопасности: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1.3. Начать работы:   в _____ час. _____ мин. "__" ________________ 20__ г.</w:t>
      </w:r>
    </w:p>
    <w:p w:rsidR="00203742" w:rsidRDefault="00203742" w:rsidP="00203742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203742" w:rsidRDefault="00203742" w:rsidP="00203742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203742" w:rsidRDefault="00203742" w:rsidP="00203742">
      <w:pPr>
        <w:pStyle w:val="ConsPlusNonformat"/>
        <w:jc w:val="both"/>
      </w:pPr>
      <w:r>
        <w:t>1.6. С условиями работы ознакомлены: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       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2. Допуск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203742" w:rsidRDefault="00203742" w:rsidP="00203742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203742" w:rsidRDefault="00203742" w:rsidP="00203742">
      <w:pPr>
        <w:pStyle w:val="ConsPlusNonformat"/>
        <w:jc w:val="both"/>
      </w:pPr>
      <w:r>
        <w:t>проведен бригаде в составе _____ человек, в том числе: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267"/>
        <w:gridCol w:w="2381"/>
        <w:gridCol w:w="1984"/>
        <w:gridCol w:w="1984"/>
      </w:tblGrid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№ 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203742" w:rsidRDefault="00203742" w:rsidP="00203742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203742" w:rsidRDefault="00203742" w:rsidP="00203742">
      <w:pPr>
        <w:pStyle w:val="ConsPlusNonformat"/>
        <w:jc w:val="both"/>
      </w:pPr>
      <w:r>
        <w:t>Объект подготовлен к производству 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к работе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203742" w:rsidRDefault="00203742" w:rsidP="00203742">
      <w:pPr>
        <w:pStyle w:val="ConsPlusNonformat"/>
        <w:jc w:val="both"/>
      </w:pPr>
      <w:r>
        <w:t>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Руководитель работ 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на производство работ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3.1.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530"/>
        <w:gridCol w:w="1530"/>
        <w:gridCol w:w="1474"/>
        <w:gridCol w:w="1530"/>
        <w:gridCol w:w="1530"/>
      </w:tblGrid>
      <w:tr w:rsidR="00203742" w:rsidTr="00AA6AAD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203742" w:rsidRDefault="00203742" w:rsidP="00203742">
      <w:pPr>
        <w:pStyle w:val="ConsPlusNonformat"/>
        <w:jc w:val="both"/>
      </w:pPr>
      <w:r>
        <w:t>работ выведены.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nformat"/>
        <w:jc w:val="both"/>
      </w:pPr>
      <w:r>
        <w:t>Руководитель работ 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Примечание.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203742" w:rsidRDefault="00203742" w:rsidP="00203742">
      <w:pPr>
        <w:pStyle w:val="ConsPlusNormal"/>
        <w:jc w:val="both"/>
      </w:pPr>
    </w:p>
    <w:sectPr w:rsidR="00203742" w:rsidSect="00CA0F80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C8" w:rsidRDefault="001815C8" w:rsidP="00CA0F80">
      <w:pPr>
        <w:spacing w:after="0" w:line="240" w:lineRule="auto"/>
      </w:pPr>
      <w:r>
        <w:separator/>
      </w:r>
    </w:p>
  </w:endnote>
  <w:endnote w:type="continuationSeparator" w:id="0">
    <w:p w:rsidR="001815C8" w:rsidRDefault="001815C8" w:rsidP="00CA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80" w:rsidRDefault="00CA0F8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C8" w:rsidRDefault="001815C8" w:rsidP="00CA0F80">
      <w:pPr>
        <w:spacing w:after="0" w:line="240" w:lineRule="auto"/>
      </w:pPr>
      <w:r>
        <w:separator/>
      </w:r>
    </w:p>
  </w:footnote>
  <w:footnote w:type="continuationSeparator" w:id="0">
    <w:p w:rsidR="001815C8" w:rsidRDefault="001815C8" w:rsidP="00CA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80" w:rsidRDefault="00CA0F8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742"/>
    <w:rsid w:val="001815C8"/>
    <w:rsid w:val="00203742"/>
    <w:rsid w:val="002F05C6"/>
    <w:rsid w:val="00677461"/>
    <w:rsid w:val="006C548B"/>
    <w:rsid w:val="00CA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3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&#1073;&#1083;&#1086;&#1075;-&#1080;&#1085;&#1078;&#1077;&#1085;&#1077;&#1088;&#1072;.&#1088;&#1092;/oxrana-tru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15368</Words>
  <Characters>87598</Characters>
  <Application>Microsoft Office Word</Application>
  <DocSecurity>0</DocSecurity>
  <Lines>729</Lines>
  <Paragraphs>205</Paragraphs>
  <ScaleCrop>false</ScaleCrop>
  <Company>SPecialiST RePack</Company>
  <LinksUpToDate>false</LinksUpToDate>
  <CharactersWithSpaces>102761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2020-12-16T23:27:00Z</dcterms:created>
  <dcterms:modified xsi:type="dcterms:W3CDTF">2021-01-13T10:09:00Z</dcterms:modified>
</cp:coreProperties>
</file>