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BA" w:rsidRPr="00177A91" w:rsidRDefault="00F613BA" w:rsidP="00F61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177A91">
        <w:rPr>
          <w:rFonts w:ascii="Arial" w:hAnsi="Arial" w:cs="Arial"/>
          <w:sz w:val="48"/>
          <w:szCs w:val="48"/>
        </w:rPr>
        <w:t>Приказ Минтруда России от 16.12.2020 № 915н</w:t>
      </w:r>
      <w:bookmarkEnd w:id="0"/>
      <w:r w:rsidRPr="00177A91">
        <w:rPr>
          <w:rFonts w:ascii="Arial" w:hAnsi="Arial" w:cs="Arial"/>
          <w:sz w:val="48"/>
          <w:szCs w:val="48"/>
        </w:rPr>
        <w:br/>
        <w:t>«Об утверждении Правил по охране труда при хранении, транспортировании и реализации нефтепродуктов»</w:t>
      </w:r>
      <w:r w:rsidRPr="00177A91">
        <w:rPr>
          <w:rFonts w:ascii="Arial" w:hAnsi="Arial" w:cs="Arial"/>
          <w:sz w:val="48"/>
          <w:szCs w:val="48"/>
        </w:rPr>
        <w:br/>
      </w: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7A91">
        <w:rPr>
          <w:rFonts w:ascii="Arial" w:hAnsi="Arial" w:cs="Arial"/>
          <w:sz w:val="36"/>
          <w:szCs w:val="36"/>
        </w:rPr>
        <w:t>Зарегистрировано в Минюсте России 30.12.2020 № 61968</w:t>
      </w: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24"/>
          <w:szCs w:val="24"/>
        </w:rPr>
        <w:sectPr w:rsidR="00F613BA" w:rsidRPr="00177A91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613BA" w:rsidRPr="00177A91" w:rsidRDefault="00F613BA" w:rsidP="00F613BA">
      <w:pPr>
        <w:pStyle w:val="ConsPlusNormal"/>
        <w:outlineLvl w:val="0"/>
      </w:pPr>
      <w:r w:rsidRPr="00177A91">
        <w:lastRenderedPageBreak/>
        <w:t>Зарегистрировано в Минюсте России 30 декабря 2020 г. № 61968</w:t>
      </w:r>
    </w:p>
    <w:p w:rsidR="00F613BA" w:rsidRPr="00177A91" w:rsidRDefault="00F613BA" w:rsidP="00F613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</w:pPr>
      <w:r w:rsidRPr="00177A91">
        <w:t>МИНИСТЕРСТВО ТРУДА И СОЦИАЛЬНОЙ ЗАЩИТЫ РОССИЙСКОЙ ФЕДЕРАЦИИ</w:t>
      </w:r>
    </w:p>
    <w:p w:rsidR="00F613BA" w:rsidRPr="00177A91" w:rsidRDefault="00F613BA" w:rsidP="00F613BA">
      <w:pPr>
        <w:pStyle w:val="ConsPlusTitle"/>
        <w:jc w:val="both"/>
      </w:pPr>
    </w:p>
    <w:p w:rsidR="00F613BA" w:rsidRPr="00177A91" w:rsidRDefault="00F613BA" w:rsidP="00F613BA">
      <w:pPr>
        <w:pStyle w:val="ConsPlusTitle"/>
        <w:jc w:val="center"/>
      </w:pPr>
      <w:r w:rsidRPr="00177A91">
        <w:t>ПРИКАЗ</w:t>
      </w:r>
    </w:p>
    <w:p w:rsidR="00F613BA" w:rsidRPr="00177A91" w:rsidRDefault="00F613BA" w:rsidP="00F613BA">
      <w:pPr>
        <w:pStyle w:val="ConsPlusTitle"/>
        <w:jc w:val="center"/>
      </w:pPr>
      <w:r w:rsidRPr="00177A91">
        <w:t>от 16 декабря 2020 г. № 915н</w:t>
      </w:r>
    </w:p>
    <w:p w:rsidR="00F613BA" w:rsidRPr="00177A91" w:rsidRDefault="00F613BA" w:rsidP="00F613BA">
      <w:pPr>
        <w:pStyle w:val="ConsPlusTitle"/>
        <w:jc w:val="both"/>
      </w:pPr>
    </w:p>
    <w:p w:rsidR="00F613BA" w:rsidRPr="00177A91" w:rsidRDefault="00F613BA" w:rsidP="00F613BA">
      <w:pPr>
        <w:pStyle w:val="ConsPlusTitle"/>
        <w:jc w:val="center"/>
      </w:pPr>
      <w:r w:rsidRPr="00177A91">
        <w:t>ОБ УТВЕРЖДЕНИИ ПРАВИЛ</w:t>
      </w:r>
    </w:p>
    <w:p w:rsidR="00F613BA" w:rsidRPr="00177A91" w:rsidRDefault="00F613BA" w:rsidP="00F613BA">
      <w:pPr>
        <w:pStyle w:val="ConsPlusTitle"/>
        <w:jc w:val="center"/>
      </w:pPr>
      <w:r w:rsidRPr="00177A91">
        <w:t>ПО ОХРАНЕ ТРУДА ПРИ ХРАНЕНИИ, ТРАНСПОРТИРОВАНИИ</w:t>
      </w:r>
    </w:p>
    <w:p w:rsidR="00F613BA" w:rsidRPr="00177A91" w:rsidRDefault="00F613BA" w:rsidP="00F613BA">
      <w:pPr>
        <w:pStyle w:val="ConsPlusTitle"/>
        <w:jc w:val="center"/>
      </w:pPr>
      <w:r w:rsidRPr="00177A91">
        <w:t>И РЕАЛИЗАЦИИ НЕФТЕПРОДУКТОВ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1. Утвердить Правила по охране труда при хранении, транспортировании и реализации нефтепродуктов согласно приложению.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2. Признать утратившим силу приказ Министерства труда и социальной защиты Российской Федерации от 16 ноября 2015 г. № 873н "Об утверждении Правил по охране труда при хранении, транспортировании и реализации нефтепродуктов" (зарегистрирован Министерством юстиции Российской Федерации 28 января 2016 г., регистрационный № 40876).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3. Настоящий приказ вступает в силу с 1 января 2021 года и действует до 31 декабря 2025 года.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jc w:val="right"/>
      </w:pPr>
      <w:r w:rsidRPr="00177A91">
        <w:t>Министр</w:t>
      </w:r>
    </w:p>
    <w:p w:rsidR="00F613BA" w:rsidRPr="00177A91" w:rsidRDefault="00F613BA" w:rsidP="00F613BA">
      <w:pPr>
        <w:pStyle w:val="ConsPlusNormal"/>
        <w:jc w:val="right"/>
      </w:pPr>
      <w:r w:rsidRPr="00177A91">
        <w:t>А.О.КОТЯКОВ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67"/>
        <w:jc w:val="both"/>
      </w:pPr>
      <w:bookmarkStart w:id="1" w:name="_Hlk61267699"/>
      <w:r>
        <w:t xml:space="preserve">Локализация: </w:t>
      </w:r>
      <w:hyperlink r:id="rId6" w:history="1">
        <w:r w:rsidRPr="00177A91">
          <w:rPr>
            <w:rStyle w:val="a3"/>
          </w:rPr>
          <w:t>охрана труда</w:t>
        </w:r>
      </w:hyperlink>
      <w:hyperlink r:id="rId7" w:history="1"/>
      <w:r>
        <w:t xml:space="preserve"> на блог-инженера.рф</w:t>
      </w:r>
      <w:bookmarkEnd w:id="1"/>
    </w:p>
    <w:p w:rsidR="00F613BA" w:rsidRPr="00177A91" w:rsidRDefault="00F613BA" w:rsidP="00F613BA">
      <w:pPr>
        <w:pStyle w:val="ConsPlusNormal"/>
        <w:jc w:val="both"/>
      </w:pPr>
    </w:p>
    <w:p w:rsidR="00F613BA" w:rsidRDefault="00F613BA" w:rsidP="00F613BA">
      <w:pPr>
        <w:pStyle w:val="ConsPlusNormal"/>
        <w:jc w:val="both"/>
        <w:sectPr w:rsidR="00F613BA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613BA" w:rsidRPr="00177A91" w:rsidRDefault="00F613BA" w:rsidP="00F613BA">
      <w:pPr>
        <w:pStyle w:val="ConsPlusNormal"/>
        <w:jc w:val="right"/>
        <w:outlineLvl w:val="0"/>
      </w:pPr>
      <w:r w:rsidRPr="00177A91">
        <w:lastRenderedPageBreak/>
        <w:t>Приложение</w:t>
      </w:r>
    </w:p>
    <w:p w:rsidR="00F613BA" w:rsidRPr="00177A91" w:rsidRDefault="00F613BA" w:rsidP="00F613BA">
      <w:pPr>
        <w:pStyle w:val="ConsPlusNormal"/>
        <w:jc w:val="right"/>
      </w:pPr>
      <w:r w:rsidRPr="00177A91">
        <w:t>к приказу Министерства труда</w:t>
      </w:r>
    </w:p>
    <w:p w:rsidR="00F613BA" w:rsidRPr="00177A91" w:rsidRDefault="00F613BA" w:rsidP="00F613BA">
      <w:pPr>
        <w:pStyle w:val="ConsPlusNormal"/>
        <w:jc w:val="right"/>
      </w:pPr>
      <w:r w:rsidRPr="00177A91">
        <w:t>и социальной защиты</w:t>
      </w:r>
    </w:p>
    <w:p w:rsidR="00F613BA" w:rsidRPr="00177A91" w:rsidRDefault="00F613BA" w:rsidP="00F613BA">
      <w:pPr>
        <w:pStyle w:val="ConsPlusNormal"/>
        <w:jc w:val="right"/>
      </w:pPr>
      <w:r w:rsidRPr="00177A91">
        <w:t>Российской Федерации</w:t>
      </w:r>
    </w:p>
    <w:p w:rsidR="00F613BA" w:rsidRPr="00177A91" w:rsidRDefault="00F613BA" w:rsidP="00F613BA">
      <w:pPr>
        <w:pStyle w:val="ConsPlusNormal"/>
        <w:jc w:val="right"/>
      </w:pPr>
      <w:r w:rsidRPr="00177A91">
        <w:t>от 16 декабря 2020 г. № 915н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</w:pPr>
      <w:bookmarkStart w:id="2" w:name="Par31"/>
      <w:bookmarkEnd w:id="2"/>
      <w:r w:rsidRPr="00177A91">
        <w:t>ПРАВИЛА</w:t>
      </w:r>
    </w:p>
    <w:p w:rsidR="00F613BA" w:rsidRPr="00177A91" w:rsidRDefault="00F613BA" w:rsidP="00F613BA">
      <w:pPr>
        <w:pStyle w:val="ConsPlusTitle"/>
        <w:jc w:val="center"/>
      </w:pPr>
      <w:r w:rsidRPr="00177A91">
        <w:t>ПО ОХРАНЕ ТРУДА ПРИ ХРАНЕНИИ, ТРАНСПОРТИРОВАНИИ</w:t>
      </w:r>
    </w:p>
    <w:p w:rsidR="00F613BA" w:rsidRPr="00177A91" w:rsidRDefault="00F613BA" w:rsidP="00F613BA">
      <w:pPr>
        <w:pStyle w:val="ConsPlusTitle"/>
        <w:jc w:val="center"/>
      </w:pPr>
      <w:r w:rsidRPr="00177A91">
        <w:t>И РЕАЛИЗАЦИИ НЕФТЕПРОДУКТОВ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I. Общие положения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1. Правила по охране труда при хранении, транспортировании и реализации нефтепродуктов (далее - Правила) устанавливают государственные нормативные требования охраны труда при проведении производственных процессов и работ, связанных с хранением, транспортированием и реализацией продуктов переработки нефти, осуществляемых в нефтеперерабатывающих организациях, на нефтебазах, автозаправочных станциях и складах горюче-смазочных материалов (далее - хранение, транспортирование и реализация нефтепродуктов).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осуществляющими хранение, транспортирование и реализацию нефтепродуктов.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Правила не применяются к организации и порядку безопасного ведения газоопасных, огневых и ремонтных работ на опасных производственных объектах, на которых получаются, используются, перерабатываются, образуются, хранятся, транспортируются, уничтожаются опасные вещества &lt;1&gt;, требования к выполнению которых установлены федеральными нормами и правилами в области промышленной безопасности.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--------------------------------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&lt;1&gt; Пункт 1 приложения № 1 к Федеральному закону от 21 июля 1997 г. № 116-ФЗ "О промышленной безопасности опасных производственных объектов" (Собрание законодательства Российской Федерации, 1997, № 30, ст. 3588; 2018, № 31, ст. 4860).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3. На основе Правил и требований технической документации организации - изготовителя технологического оборудования, трубопроводной арматуры, транспортных средств, электрооборудования, средств управления, контроля, сигнализации, связи и противоаварийной автоматической защиты (далее - организация-изготовитель) работодателем разрабатываются инструкции по охране труда,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работы, связанные с хранением, транспортированием и реализацией нефтепродуктов, представительного органа (при наличии).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4. В случае применения методов работы, материалов, оборудования и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документации организации-изготовителя.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lastRenderedPageBreak/>
        <w:t>5. Работодатель обеспечивает: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содержание нефтеперерабатывающих производств, нефтебаз, автозаправочных станций и складов горюче-смазочных материалов (далее - объекты) в исправном состоянии и их эксплуатацию в соответствии с требованиями Правил и технической документации организации-изготовителя;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проведение обучения работников по охране труда и проверку знаний требований охраны труда;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контроль за соблюдением работниками требований инструкций по охране труда.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6. При эксплуатации объектов на работников возможно воздействие вредных и (или) опасных производственных факторов, в том числе: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повышенная загазованность воздуха рабочей зоны;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повышенная или пониженная температура воздуха рабочей зоны;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повышенная или пониженная температура поверхностей оборудования, нефтепродуктов;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повышенный уровень шума на рабочем месте;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повышенный уровень вибрации;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запыленность воздуха рабочей зоны;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повышенная или пониженная влажность воздуха;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8) повышенная или пониженная подвижность воздуха;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9) повышенный уровень статического электричества;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10) недостаточная освещенность рабочей зоны;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11) движущиеся транспортные средства, грузоподъемные механизмы (подъемные сооружения), перемещаемые материалы, подвижные части оборудования и инструмента;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12) падающие предметы (элементы оборудования), материалы и инструмент;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13) расположение рабочего места на значительной высоте (глубине) относительно поверхности пола (земли);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14) замыкание электрических цепей через тело человека;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15) физические и нервно-психические перегрузки.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Основным опасным и вредным химическим производственным фактором является токсичность нефтепродуктов и их паров.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7.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</w:t>
      </w:r>
      <w:r w:rsidRPr="00177A91">
        <w:lastRenderedPageBreak/>
        <w:t>соответствующих нормативных правовых актов.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(или) коллективной защиты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II. Требования охраны труда при организации</w:t>
      </w:r>
    </w:p>
    <w:p w:rsidR="00F613BA" w:rsidRPr="00177A91" w:rsidRDefault="00F613BA" w:rsidP="00F613BA">
      <w:pPr>
        <w:pStyle w:val="ConsPlusTitle"/>
        <w:jc w:val="center"/>
      </w:pPr>
      <w:r w:rsidRPr="00177A91">
        <w:t>проведения работ, связанных с хранением, транспортированием</w:t>
      </w:r>
    </w:p>
    <w:p w:rsidR="00F613BA" w:rsidRPr="00177A91" w:rsidRDefault="00F613BA" w:rsidP="00F613BA">
      <w:pPr>
        <w:pStyle w:val="ConsPlusTitle"/>
        <w:jc w:val="center"/>
      </w:pPr>
      <w:r w:rsidRPr="00177A91">
        <w:t>и реализацией нефтепродуктов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10. К выполнению работ на объектах допускаются работники, прошедшие обучение по охране труда и проверку знаний требований охраны труда.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К отдельным профессиям работников и видам работ с вредными и (или) опасными условиями труда, связанным с хранением, транспортированием и реализацией нефтепродуктов, предъявляются дополнительные (повышенные) требования охраны труда, обусловленные характером и условиями их проведения.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Перечень профессий работников и видов работ с вредными и (или) опасными условиями труда, связанных с хранением, транспортированием и реализацией нефтепродуктов, к которым предъявляются дополнительные (повышенные) требования охраны труда, утверждается локальным нормативным актом работодателя.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11. Работник обязан извещать своего непосредственного или вышестоящего руководителя о несчастном случае на производстве, замеченных им нарушениях инструкций по охране труда, неисправностях оборудования, инструмента, приспособлений и средств индивидуальной и коллективной защиты.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12. Мероприятия по организации и безопасному осуществлению производственных </w:t>
      </w:r>
      <w:r w:rsidRPr="00177A91">
        <w:lastRenderedPageBreak/>
        <w:t>процессов должны быть направлены на: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устранение непосредственного контакта работников с исходными материалами, полуфабрикатами, готовой продукцией и отходами производства, оказывающими вредное воздействие на работников;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замену производственных процессов и операций с вредными и (или) опасными производственными факторами процессами и операциями, при которых указанные факторы отсутствуют либо уровни их воздействия не превышают допустимых уровней, установленных требованиями соответствующих нормативных правовых актов;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механизацию и автоматизацию производственных процессов, применение дистанционного управления операциями и производственными процессами при наличии опасных и (или) вредных производственных факторов;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герметизацию оборудования;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своевременное удаление и обезвреживание производственных отходов, являющихся источником опасных и (или) вредных производственных факторов;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своевременное получение информации о возникновении опасных ситуаций на отдельных технологических операциях;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управление производственными процессами, обеспечивающее защиту работников и аварийное отключение оборудования;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8) снижение физических нагрузок, рациональную организацию труда и отдыха работников.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13. При использовании в производственном процессе новых исходных веществ и материалов, а также при образовании в процессе производства промежуточных веществ, характеризующихся наличием связанных с ним вредных и (или) опасных производственных факторов, работникам должен быть проведен внеплановый инструктаж и они должны быть обучены работе с этими веществами и материалами и обеспечены соответствующими средствами индивидуальной защиты (далее - СИЗ).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14. Производственные процессы, при которых применяются или образуются чрезвычайно опасные и высоко опасные вещества, должны осуществляться непрерывным, замкнутым циклом при применении комплексной автоматизации с максимальным исключением ручных операций.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15. Опасные зоны производства работ должны быть ограждены либо обозначены. Конструкция оборудования должна обеспечивать нахождение работников с внешней стороны оградительных устройств.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16. Работы с повышенной опасностью, связанные с хранением, транспортированием и реализацией нефтепродуктов, проводимые в местах постоянного действия вредных и (или) опасных производственных факторов, должны выполняться в соответствии с письменным распоряжением -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наряда-допуска приведен в приложении к Правилам).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17. К работам с повышенной опасностью, на производство которых должен выдаваться наряд-допуск, относятся: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lastRenderedPageBreak/>
        <w:t>1) работы, выполняемые в зданиях или сооружениях, находящихся в аварийном состоянии;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работы во взрывоопасных и пожароопасных помещениях;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огневые работы на расстоянии менее 20 м от колодцев производственно-дождевой канализации и менее 50 м от открытых нефтеловушек;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ремонтные работы на электроустановках в открытых распределительных устройствах и в сетях;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ремонтные работы на находящихся в эксплуатации теплоиспользующих установках, тепловых сетях и тепловом оборудовании;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электросварочные и газосварочные работы снаружи и внутри емкостей из-под горючих веществ;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электросварочные и газосварочные работы внутри аппаратов, резервуаров, баков, в колодцах, в коллекторах, в тоннелях, трубопроводах, каналах и ямах;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8) работы в замкнутых объемах и ограниченных пространствах;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9) работы в местах, опасных в отношении загазованности, взрывоопасности и поражения электрическим током;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10) работы на высоте;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11) ремонт сливо-наливного оборудования эстакад;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12) зачистка и ремонт резервуаров;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13) нанесение антикоррозионных покрытий;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14) пусконаладочные работы, проводимые на опасных производственных объектах.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Конкретный перечень работ с повышенной опасностью, выполняемых с оформлением наряда-допуска, утверждается работодателем и может быть им изменен или дополнен.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18. 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19. Наряд-допуск выдается производителю работ на срок, необходимый для выполнения заданного объема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Перед началом работ руководитель работ должен ознакомить работников с условиями и особенностями производства работ и провести целевой инструктаж по охране труда.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20. Работы с повышенной опасностью, проводящиеся на постоянной основе и выполняемые постоянным составом работников в аналогичных условиях, допускается производить без </w:t>
      </w:r>
      <w:r w:rsidRPr="00177A91">
        <w:lastRenderedPageBreak/>
        <w:t>оформления наряда-допуска по утвержденным для каждого вида работ с повышенной опасностью инструкциям по охране труда.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Перечень работ, которые допускается производить без оформления наряда-допуска, утверждается работодателем.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21. В случае возникновения в процессе производства работ опасных и (или) вредных производственных факторов, не предусмотренных нарядом-допуском, работы должны быть прекращены, наряд-допуск аннулирован. Возобновление работ допускается после оформления и выдачи нового наряда-допуска.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Должностное лицо, выдавшее наряд-допуск, осуществляет контроль за выполнением предусмотренных в нем мероприятий по обеспечению безопасного производства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22. 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23. Оформленные и выданные наряды-допуски должны быть зарегистрированы в журнале, содержащем следующие сведения: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название подразделения;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номер наряда-допуска;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дата выдачи наряда-допуска;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краткое описание работ по наряду-допуску;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срок, на который выдан наряд-допуск;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фамилии и инициалы должностных лиц, выдавших и получивших наряд-допуск, заверенные их подписями с указанием даты;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фамилию и инициалы должностного лица, получившего закрытый по выполнении работ наряд-допуск, заверенные его подписью с указанием даты.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III. Требования охраны труда, предъявляемые</w:t>
      </w:r>
    </w:p>
    <w:p w:rsidR="00F613BA" w:rsidRPr="00177A91" w:rsidRDefault="00F613BA" w:rsidP="00F613BA">
      <w:pPr>
        <w:pStyle w:val="ConsPlusTitle"/>
        <w:jc w:val="center"/>
      </w:pPr>
      <w:r w:rsidRPr="00177A91">
        <w:t>к производственным помещениям (производственным площадкам),</w:t>
      </w:r>
    </w:p>
    <w:p w:rsidR="00F613BA" w:rsidRPr="00177A91" w:rsidRDefault="00F613BA" w:rsidP="00F613BA">
      <w:pPr>
        <w:pStyle w:val="ConsPlusTitle"/>
        <w:jc w:val="center"/>
      </w:pPr>
      <w:r w:rsidRPr="00177A91">
        <w:t>размещению оборудования и организации рабочих мест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24. Территорию объекта, дороги и проезды следует содержать в чистоте, исправности, в зимнее время очищать от снега и льда, в темное время суток освещать.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В летнее время трава в резервуарном парке должна быть скошена и вывезена с территории в сыром виде.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25. На территории объекта, где запрещен проезд автомашин, тракторов и других механизированных транспортных средств, должны быть установлены соответствующие запрещающие знаки.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26.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lastRenderedPageBreak/>
        <w:t>1)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загромождать какими-либо предметами, материалами, оборудованием коридоры, тамбуры, лестничные клетки, запасные выходы;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допускать устройство кладовок и мастерских под маршами лестничных клеток;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применять на территории объекта открытый огонь, за исключением случаев проведения огневых работ по наряду-допуску.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27. Производственные помещения необходимо периодически очищать от пыли и мусора по утвержденному работодателем графику.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28.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развешивать в производственных помещениях (на производственных площадках) для просушки одежду, а также размещать горючие материалы на поверхности трубопроводов и оборудования;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хранить в производственных помещениях материалы, различные предметы, не предназначенные для целей эксплуатации оборудования;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использовать для мытья полов в производственных помещениях легковоспламеняющиеся жидкости;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входить во взрывоопасные помещения в обуви, подбитой стальными гвоздями или со стальными набойками, а также в одежде из материала, способного накапливать заряды статического электричества;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производить работы во взрывоопасных помещениях без включенной вентиляции;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устанавливать во взрывоопасных помещениях тару для использованного обтирочного материала;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хранить в вентиляционных камерах материалы и оборудование;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8) хранить и принимать пищу на рабочих местах.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29. Размещение оборудования, исходных материалов, полуфабрикатов, заготовок, готовой продукции и отходов производства в производственных помещениях и на рабочих местах должно не представлять опасности для работников.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30. Расстояние между органами управления смежным, близко расположенным оборудованием, управляемым одним оператором, должно исключать возможность ошибочного включения органа управления смежным оборудованием.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31. Оборудование (станки, машины, механизмы, агрегаты, приводы и инструмент) должно содержаться в исправности, в чистоте и эксплуатироваться в соответствии с требованиями технической документации организации-изготовителя и инструкций по эксплуатации.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lastRenderedPageBreak/>
        <w:t>32. Открывать дверцы ограждений или снимать ограждения следует после полной остановки оборудования. Пуск оборудования разрешается после установки на место и закрепления съемных частей ограждения.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33. Рабочие места должны содержаться в чистоте. Для сбора мусора и отходов производства в специально отведенных местах производственного помещения устанавливается металлическая тара, которая по мере заполнения должна освобождаться.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34. Для хранения чистого и сбора использованного обтирочного материала должна устанавливаться тара из негорючего материала с закрывающимися крышками.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IV. Требования охраны труда при осуществлении</w:t>
      </w:r>
    </w:p>
    <w:p w:rsidR="00F613BA" w:rsidRPr="00177A91" w:rsidRDefault="00F613BA" w:rsidP="00F613BA">
      <w:pPr>
        <w:pStyle w:val="ConsPlusTitle"/>
        <w:jc w:val="center"/>
      </w:pPr>
      <w:r w:rsidRPr="00177A91">
        <w:t>производственных процессов и эксплуатации оборудования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35.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использовать шерстяную, синтетическую или шелковую ветошь для обтирания ленты рулетки после измерения уровня нефтепродукта в резервуаре. Обтирать ленту рулетки следует хлопчатобумажной ветошью;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сбрасывать с резервуара на землю лот, рулетку, инструмент и другие предметы;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проводить измерение уровня и отбор проб нефти (нефтепродуктов) во время грозы.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36. При подъеме на резервуар руки должны быть свободны, одной рукой необходимо придерживаться за перила ограждения.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37. Для входа на территорию резервуарного парка по обе стороны обвалования должны быть установлены лестницы-переходы с перилами.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38. Ямы и траншеи, вырытые для проведения ремонтных работ внутри обвалования резервуаров, должны быть ограждены.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39. По краю крыши резервуара в обе стороны от маршевой лестницы по всему периметру резервуара должны быть установлены перила высотой не менее 1,1 м, примыкающие к перилам маршевой лестницы.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40. Лестницы и перила необходимо содержать в чистоте, очищать от грязи, снега и льда.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41. Очистку от снега крыш резервуаров, резервуарных лестниц и металлических люков колодцев допускается производить только с применением неискрообразующего инструмента.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42.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эксплуатировать резервуары с неисправным оборудованием, резервуары, давшие осадку либо имеющие негерметичность;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протирать лестницы и перила промасленными тряпками.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lastRenderedPageBreak/>
        <w:t>V. Требования охраны труда при эксплуатации</w:t>
      </w:r>
    </w:p>
    <w:p w:rsidR="00F613BA" w:rsidRPr="00177A91" w:rsidRDefault="00F613BA" w:rsidP="00F613BA">
      <w:pPr>
        <w:pStyle w:val="ConsPlusTitle"/>
        <w:jc w:val="center"/>
      </w:pPr>
      <w:r w:rsidRPr="00177A91">
        <w:t>насосной станции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43. Насосные агрегаты, полы и лотки насосной станции необходимо содержать в чистоте. Пролитые нефтепродукты следует немедленно удалять.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44. Световые проемы насосной станции не должны загромождаться, стекла окон и фонарей необходимо очищать по мере загрязнения.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Двери и окна в насосной станции должны открываться наружу.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45. Запорные, отсекающие и предохранительные устройства, устанавливаемые на нагнетательном и всасывающем трубопроводах насосного агрегата, должны находиться в безопасной для обслуживания зоне.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46. Поверхность оборудования и трубопроводов, нагревающаяся до температуры выше 45 °C, должна быть ограждена или иметь несгораемую теплоизоляцию на участках возможного соприкосновения с ней работников.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47. Запрещается пускать в работу насосные агрегаты при выключенной вентиляции.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48. Органы управления оборудованием насосной станции должны иметь четкие поясняющие надписи. На двигателях и насосах должны быть нанесены стрелки, указывающие направление вращения.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49. При отсутствии в насосной станции средств автоматического контроля необходимо обеспечить систематическое наблюдение за работой оборудования и приборов.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50. В случае обнаружения нарушений и неисправностей в режиме работы насосных агрегатов (шум, повышенная вибрация, перегрев подшипников, трещины и дефекты силовых элементов) они должны быть немедленно остановлены. Продолжение работы насосных агрегатов допускается после устранения обнаруженных нарушений и неисправностей.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51. При внезапном прекращении подачи электроэнергии на насосную станцию следует немедленно отключить электродвигатели насосных агрегатов от питающей сети.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52. На каждой насосной станции необходимо иметь комплект аварийного инструмента и запас аккумуляторных фонарей, которые должны храниться в шкафах в помещении операторной.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53. На насосной станции в закрытых ящиках должен находиться запас обтирочных материалов, а также чистого песка, или специальных сорбентов, или опилок.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Запас чистого песка и опилок должен составлять 1 - 2 м</w:t>
      </w:r>
      <w:r w:rsidRPr="00177A91">
        <w:rPr>
          <w:vertAlign w:val="superscript"/>
        </w:rPr>
        <w:t>3</w:t>
      </w:r>
      <w:r w:rsidRPr="00177A91">
        <w:t xml:space="preserve"> на 50 м</w:t>
      </w:r>
      <w:r w:rsidRPr="00177A91">
        <w:rPr>
          <w:vertAlign w:val="superscript"/>
        </w:rPr>
        <w:t>2</w:t>
      </w:r>
      <w:r w:rsidRPr="00177A91">
        <w:t xml:space="preserve"> площади пола.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VI. Требования охраны труда при эксплуатации</w:t>
      </w:r>
    </w:p>
    <w:p w:rsidR="00F613BA" w:rsidRPr="00177A91" w:rsidRDefault="00F613BA" w:rsidP="00F613BA">
      <w:pPr>
        <w:pStyle w:val="ConsPlusTitle"/>
        <w:jc w:val="center"/>
      </w:pPr>
      <w:r w:rsidRPr="00177A91">
        <w:t>технологических трубопроводов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54. На объекте должна быть технологическая схема расположения подземных и наземных технологических трубопроводов и установленных на них запорных устройств.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55. В случае необходимости установки запорной арматуры на линиях аварийного стравливания газа дистанционное управление этой арматурой должно осуществляться из </w:t>
      </w:r>
      <w:r w:rsidRPr="00177A91">
        <w:lastRenderedPageBreak/>
        <w:t>безопасного места.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56. Лотки, траншеи и колодцы на технологических трубопроводах должны содержаться в чистоте и регулярно очищаться.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57. Лотки и траншеи технологических трубопроводов должны быть постоянно закрыты или ограждены.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58. В местах перехода работников через технологические трубопроводы должны быть устроены переходные площадки или мостики с перилами высотой не менее 1,1 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59. Отогревать технологические трубопроводы и арматуру разрешается только горячей водой или паром. При этом отогреваемый участок должен быть отключен от действующих трубопроводов.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60. Разогрев ледяной пробки в технологическом трубопроводе должен производиться паром или горячей водой, начиная с конца замороженного участка.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61. Выключенные из схемы оборудование и технологические трубопроводы должны быть отглушены с записью в журнале.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62.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использовать регулирующие вентили и клапаны в качестве запорных устройств;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оставлять открытыми задвижки на неработающем оборудовании или технологических трубопроводах;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пользоваться крюками, ломами и трубами для открывания и закрывания замерзших задвижек, вентилей и других запорных устройств;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применять открытый огонь (костры, факелы, паяльные лампы) для отогрева технологических трубопроводов и арматуры и разогрева ледяной пробки в трубопроводе;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отогревать открытым огнем замерзшие спуски (дренажи) технологических трубопроводов и оборудования при открытой задвижке;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устранять пробки, образовавшиеся в технологических трубопроводах, стальными прутками и другими приспособлениями, которые могут вызвать искрообразование от трения или ударов о трубопроводы;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производить ремонт технологических трубопроводов и арматуры во время перекачки нефтепродуктов.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VII. Требования охраны труда при эксплуатации</w:t>
      </w:r>
    </w:p>
    <w:p w:rsidR="00F613BA" w:rsidRPr="00177A91" w:rsidRDefault="00F613BA" w:rsidP="00F613BA">
      <w:pPr>
        <w:pStyle w:val="ConsPlusTitle"/>
        <w:jc w:val="center"/>
      </w:pPr>
      <w:r w:rsidRPr="00177A91">
        <w:t>железнодорожных сливоналивных эстакад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63. Железнодорожная сливоналивная эстакада (далее - сливоналивная эстакада) и ее территория должны содержаться в чистоте. В зимнее время площадки, лестницы, переходные мостики, тротуары эстакады должны очищаться от снега и льда.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64. Для закрепления подвижного состава от внезапного движения (ухода) на подъездных </w:t>
      </w:r>
      <w:r w:rsidRPr="00177A91">
        <w:lastRenderedPageBreak/>
        <w:t>путях территории сливоналивной эстакады должны применяться тормозные башмаки, выполненные из неискрообразующего материала.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65. Перемещение железнодорожной цистерны на сливоналивной эстакаде должно согласовываться с оператором участка слива (налива) нефтепродуктов после осмотра цистерны и определения ее готовности к перемещению.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66. Во время наливных операций должно быть исключено переполнение железнодорожной цистерны.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67. При эксплуатации сливоналивной эстакады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тормозить на эстакаде железнодорожную цистерну металлическими башмаками;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производить слив (налив) нефтепродуктов в неисправную либо незаземленную железнодорожную цистерну;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производить слив (налив) нефтепродуктов в железнодорожную цистерну при грозе и скорости ветра 15 м/с и более;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производить слив (налив) нефтепродуктов в железнодорожную цистерну, облитую нефтепродуктами и горючими жидкостями;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производить ремонт и зачистку железнодорожной цистерны;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применять фонари и переносные лампы общепромышленного назначения;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загромождать территорию эстакады посторонними предметами;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8) сбрасывать с эстакады и с железнодорожной цистерны инструмент, детали и другие предметы.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VIII. Требования охраны труда при эксплуатации эстакад</w:t>
      </w:r>
    </w:p>
    <w:p w:rsidR="00F613BA" w:rsidRPr="00177A91" w:rsidRDefault="00F613BA" w:rsidP="00F613BA">
      <w:pPr>
        <w:pStyle w:val="ConsPlusTitle"/>
        <w:jc w:val="center"/>
      </w:pPr>
      <w:r w:rsidRPr="00177A91">
        <w:t>для налива автоцистерн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68. Эстакада для налива автоцистерн (далее - эстакада) должна содержаться в чистоте. В зимнее время эстакаду необходимо очищать от снега, льда и посыпать противоскользящими средствами. Наледи, образовавшиеся на оборудовании, на площадках с наливными устройствами и на металлоконструкциях, должны удаляться искробезопасным инструментом.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Площадка, на которой расположена эстакада для налива автоцистерн, должна иметь твердое покрытие и обеспечивать беспрепятственный сток разлитого нефтепродукта в специальный сборник.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69. Налив нефтепродуктов на эстакаде должен производиться при неработающем двигателе автоцистерны. Водитель автоцистерны и оператор налива должны постоянно контролировать процесс налива нефтепродукта в автоцистерну.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70. По окончании налива нефтепродукта в автоцистерну наливное устройство должно быть выведено из горловины автоцистерны после полного слива из него нефтепродукта. При закрывании горловины автоцистерны крышкой должны быть исключены удары крышки о горловину.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lastRenderedPageBreak/>
        <w:t>71. При автоматической системе налива водитель автоцистерны должен выполнять требования инструкции по эксплуатации этой системы.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72.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допускать въезд на эстакаду неисправных автоцистерн, а также их ремонт на эстакаде;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выполнять налив автоцистерн на эстакаде при грозе и скорости ветра 15 м/с и более;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выполнять налив автоцистерн на эстакаде без присоединения автоцистерны к заземляющему устройству, расположенному на площадке налива;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находиться в кабине автоцистерны во время налива нефтепродукта в автоцистерну;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запускать двигатель автоцистерны на эстакаде, если при наливе нефтепродукта в автоцистерну допущен его разлив. В этом случае автоцистерна должна быть отбуксирована на безопасное расстояние с помощью троса или штанги.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73. На сливоналивных эстакадах (станциях) слива-налива должны быть установлены сигнализаторы довзрывных концентраций. При превышении концентрации паров нефтепродуктов на площадках сливоналивных станций и пунктов слива-налива более 20% объемных от нижнего концентрационного предела распространения пламени должны быть установлены блокировки по прекращению операций слива-налива и сигнализация, оповещающая о запрете запуска двигателей автомобилей.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IX. Требования охраны труда при розливе</w:t>
      </w:r>
    </w:p>
    <w:p w:rsidR="00F613BA" w:rsidRPr="00177A91" w:rsidRDefault="00F613BA" w:rsidP="00F613BA">
      <w:pPr>
        <w:pStyle w:val="ConsPlusTitle"/>
        <w:jc w:val="center"/>
      </w:pPr>
      <w:r w:rsidRPr="00177A91">
        <w:t>и расфасовке нефтепродуктов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74. На разливочном участке наливные краны резервуаров (емкостей) должны быть снабжены надписями с наименованием нефтепродукта. Под наливными кранами должен быть расположен лоток для отвода в сборник случайно пролитых нефтепродуктов.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Сборник для пролитых нефтепродуктов должен располагаться вне помещения разливочной. Сборник необходимо регулярно очищать от загрязнений и промывать водой.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75. Если пол в помещении разливочного участка выполнен из неэлектропроводных материалов, то на него должны быть уложены заземленные металлические листы, на которые устанавливают тару при розливе.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76. Отпуск нефтепродуктов в тару должен осуществляться работниками разливочного участка. Перед отпуском нефтепродуктов работник обязан убедиться в исправности тары, предназначенной под розлив.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77.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наливать нефтепродукты в неисправную тару;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выполнять на разливочном участке работы, не связанные с розливом нефтепродуктов в тару, а также хранить посторонние предметы, материалы и оборудование;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хранить на разливочном участке тару, заполненную нефтепродуктами;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lastRenderedPageBreak/>
        <w:t>4) загромождать проходы в помещениях разливочного участка.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X. Требования охраны труда при эксплуатации</w:t>
      </w:r>
    </w:p>
    <w:p w:rsidR="00F613BA" w:rsidRPr="00177A91" w:rsidRDefault="00F613BA" w:rsidP="00F613BA">
      <w:pPr>
        <w:pStyle w:val="ConsPlusTitle"/>
        <w:jc w:val="center"/>
      </w:pPr>
      <w:r w:rsidRPr="00177A91">
        <w:t>автозаправочных станций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78. На крышках люков резервуаров, находящихся на территории автозаправочной станции (далее - АЗС), должны быть установлены прокладки из неискрообразующего материала.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Открывать и закрывать крышки люков и колодцев резервуаров следует, соблюдая осторожность, без ударов во избежание искрообразования.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79. Работники, открывающие люки автоцистерн, резервуаров и колодцев, должны находиться с наветренной стороны во избежание отравления парами нефтепродуктов.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80. Перед сливом нефтепродукта автоцистерна должна подсоединяться к заземляющему устройству АЗС в порядке, предусмотренном в инструкции, паспорте на заземляющее устройство, а при отсутствии данного порядка в инструкции, паспорте - подсоединение осуществляется следующим образом: заземляющий проводник сначала подсоединяют к корпусу автоцистерны, а затем к заземляющему устройству.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Каждая цистерна автопоезда должна заземляться отдельно до полного слива из нее нефтепродукта.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Заземление снимается после отсоединения шлангов от сливных устройств резервуара в порядке, предусмотренном в инструкции, паспорте на заземляющее устройство, а при отсутствии данного порядка в инструкции, паспорте - отсоединение осуществляется следующим образом: сначала заземляющий проводник отсоединяется от заземляющего устройства, а затем от корпуса автоцистерны.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Запрещается подсоединять заземляющие проводники к окрашенным и загрязненным металлическим частям автоцистерн.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81. Во время слива нефтепродуктов из автоцистерн в резервуары АЗС не допускается движение автотранспорта на расстоянии менее 3 м от автоцистерн.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82. Заправка автотранспорта, груженого горючими или взрывоопасными грузами, должна производиться на оборудованной площадке, расположенной на расстоянии не менее 25 м от территории АЗС.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83. В помещении АЗС запрещается использовать временную электропроводку, электроплитки, рефлекторы и другие электроприборы с открытыми нагревательными элементами, а также электронагревательные приборы не заводского изготовления.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84. Ремонт и техническое обслуживание электрооборудования АЗС должны производиться работниками, имеющими соответствующую группу по электробезопасности.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85. Для обеспечения безопасного въезда и выезда территорию АЗС необходимо содержать в исправном состоянии, очищать от снега, грязи, в темное время суток освещать.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86. Перед началом отпуска нефтепродуктов с передвижной АЗС (далее - ПАЗС) водитель-заправщик ПАЗС должен выполнить следующие требования: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lastRenderedPageBreak/>
        <w:t>1) установить ПАЗС на площадке, обеспечив торможение автомобиля и прицепа;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заземлить ПАЗС;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проконтролировать наличие и исправность первичных средств пожаротушения;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проверить герметичность трубопроводов, шлангов, топливораздаточных агрегатов;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подключить электропитание к внешней электросети или привести в рабочее состояние бензоэлектроагрегат.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87. Перед началом работы автозаправочного блочного пункта (далее - АБП) необходимо: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открыть двери АБП и закрепить их в фиксаторах;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проветрить АБП в течение не менее 15 минут;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подготовить противопожарный инвентарь и средства пожаротушения;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проверить герметичность соединений трубопроводов и колонки; убедиться в наличии заземления корпуса АБП, в отсутствии внутри и вокруг АБП посторонних предметов, сухой травы, бумаг, промасленных тряпок.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88. Запрещается оставлять АБП открытым без надзора или допускать к пользованию колонкой посторонних лиц.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89. Ремонт и уход за колонками АБП должны производиться при выключенном электропитании.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Перед ремонтом колонок АБП нефтепродукты должны быть слиты из колонок и раздаточных шлангов, всасывающая линия - заглушена.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XI. Требования охраны труда при организации и проведении</w:t>
      </w:r>
    </w:p>
    <w:p w:rsidR="00F613BA" w:rsidRPr="00177A91" w:rsidRDefault="00F613BA" w:rsidP="00F613BA">
      <w:pPr>
        <w:pStyle w:val="ConsPlusTitle"/>
        <w:jc w:val="center"/>
      </w:pPr>
      <w:r w:rsidRPr="00177A91">
        <w:t>работ в лаборатории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90. Входы и выходы в помещениях лаборатории должны быть свободны от каких-либо предметов.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91. Перед проведением анализов нефтепродукты, а также другие легковоспламеняющиеся жидкости, требующие нагрева, во избежание вспенивания и разбрызгивания должны быть предварительно обезвожены.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92. Работы, связанные с возможным выделением токсичных или пожаровзрывоопасных паров и газов, следует выполнять в вытяжных шкафах, оборудованных местной вытяжной вентиляцией.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93. Запрещается загромождать вытяжные шкафы посудой, приборами и лабораторным оборудованием, не связанным с выполняемой работой, а также пользоваться вытяжными шкафами с разбитыми стеклами или неисправной местной вытяжной вентиляцией.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проведении огневых работ в вытяжном шкафу не разрешается оставлять рабочее место.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lastRenderedPageBreak/>
        <w:t>94. Хранить в лаборатории необходимые для работы нефтепродукты и реактивы разрешается в количествах, не превышающих суточной потребности. В случае их хранения в вытяжных шкафах проводить анализы в этих шкафах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95. Ядовитые вещества, применяемые в лаборатории, подлежат учету. Выдача ядовитых веществ для производства работ допускается только с разрешения руководителя лаборатории.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96. На каждый сосуд с химическим веществом должна быть наклеена этикетка с указанием наименования хранящегося в нем вещества.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97. Остатки нефтепродуктов после проведенного анализа, отработанные реактивы и ядовитые вещества необходимо сливать в металлическую посуду и по окончании рабочего дня удалять из лаборатории.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98. Сдавать на мойку лабораторную посуду из-под крепких кислот, едких и ядовитых продуктов разрешается после ее полного освобождения и нейтрализации.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99. При разбавлении серной кислоты водой необходимо вливать серную кислоту в воду, а не наоборот. Разбавлять серную кислоту надо постепенно, небольшими порциями, непрерывно перемешивая раствор.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100. Для приготовления раствора каустической соды необходимо налить в емкость холодную воду и затем добавлять в нее куски каустической соды, непрерывно перемешивая воду до полного растворения каустической соды.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101. Переноска раствора каустической соды допускается в закупоренной небьющейся таре или в стеклянной таре, вставляемой в гнезда с прокладкой из мягкого изолирующего материала.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102. Перед началом работ с едкими веществами, кислотами и щелочами необходимо открыть вентиль с проточной водой или иметь достаточный запас воды.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103. При попадании едких веществ на тело работника следует немедленно промыть пораженное место сильной струей воды.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104. Пролитая кислота должна засыпаться песком. Пропитавшийся кислотой песок убирается лопаткой, а место, где была пролита кислота, засыпается содой или известью, после чего замывается водой и вытирается насухо.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105. При разламывании стеклянных трубок и палочек, а также при надевании на них резиновых трубок следует применять полотенце.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106. Во время закрепления стеклянных трубок в пробках необходимо трубку держать ближе к тому концу, который вставляется в пробку. Для облегчения прохождения трубки через пробку отверстие в пробке следует смачивать водой или глицерином.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107. При выполнении работ, связанных с применением открытого огня, в лаборатории должно находиться не менее двух человек. Под нагревательный прибор необходимо подложить толстый несгораемый материал.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108. В случае загрязнения помещения лаборатории ртутью из разбитых термометров и других приборов необходимо собрать капельки ртути. Мелкие капли собираются размоченной фильтровальной или газетной бумагой, а также амальгамированными кисточками и пластинками </w:t>
      </w:r>
      <w:r w:rsidRPr="00177A91">
        <w:lastRenderedPageBreak/>
        <w:t>из меди или белой жести. Приставшие к бумаге (кисточке) капельки ртути необходимо стряхнуть в сосуд с водой. Более полное удаление ртути из различных щелей и пор достигается химическим путем - демеркуризацией.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109. Демеркуризацию проводят 20-процентным водным раствором хлорного железа, оставляя на сутки смоченные поверхности, или смачивают поверхности на 10 часов 5-процентным раствором дихлорамина в четыреххлористом углероде и затем дополнительно промывают их 5-процентным раствором полисульфида натрия.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После очистки поверхность необходимо несколько раз промыть мыльной, а затем чистой водой.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Раствор хлорного железа в качестве демеркуризатора применяется также для обработки крашеных поверхностей.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Ведра, щетки, тряпки, использованные для уборки пролитой ртути, должны быть специально обработаны или удалены из лаборатории.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110.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проверять герметичность газовой сети источником открытого огня;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сливать после анализа остатки нефтепродуктов, отработанных реактивов, ядовитых веществ, легковоспламеняющихся и горючих жидкостей в раковины, мойки и фекальную канализацию.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XII. Требования охраны труда при эксплуатации котельных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111. Выходные двери из помещения котельной должны открываться наружу и не должны иметь запоров из котельной. Во время работы котлов двери снаружи не должны запираться.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112. При сжигании жидкого топлива должен быть предусмотрен отвод вытекающего из форсунок топлива, исключающий возможность попадания топлива на пол котельной.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113. Допуск работников для производства работ внутри котла и в газоходах разрешается при температуре внутри котла и в газоходах не выше 60 °C.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114. Производство работ в газоходах разрешается после того, как место работы будет провентилировано и защищено от проникновения газов и пыли от работающих котлов. Для этого заслонки должны быть закрыты на замок с уплотнением и поставлены временные кирпичные стенки.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Время пребывания работников в топке (газоходе) при температуре 50 °C - 60 °C не должно превышать 20 минут.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115. При отключении участков трубопроводов, паропроводов, газопроводов и газоходов на задвижках, заслонках, а также на пусковых устройствах дымососов, дутьевых вентиляторов и питателях топлива должны быть вывешены запрещающие знаки: "Не включать! Работают люди".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этом у пусковых устройств дымососов, дутьевых вентиляторов и на питателях топлива должны быть сняты плавкие вставки. В случае отсутствия плавких вставок работодатель должен определить меры безопасности, препятствующие подаче напряжения.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lastRenderedPageBreak/>
        <w:t>116. При остановке котла следует немедленно прекратить подачу топлива и воздуха в топку, прекратить тягу, остановив дымососы и вентиляторы, и полностью перекрыть воздушные и газовые заслонки.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117.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осуществлять пуск и работу котла с неисправными арматурой, питательными приборами, автоматикой, средствами противоаварийной защиты и сигнализации;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оставлять работающий котел без присмотра до прекращения горения в топке и снижения давления до атмосферного;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проводить работы по ремонту элементов котла, находящегося под давлением;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поручать машинисту котла выполнение каких-либо работ, не связанных с обслуживанием котла.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XIII. Требования охраны труда при эксплуатации установок</w:t>
      </w:r>
    </w:p>
    <w:p w:rsidR="00F613BA" w:rsidRPr="00177A91" w:rsidRDefault="00F613BA" w:rsidP="00F613BA">
      <w:pPr>
        <w:pStyle w:val="ConsPlusTitle"/>
        <w:jc w:val="center"/>
      </w:pPr>
      <w:r w:rsidRPr="00177A91">
        <w:t>по регенерации отработанных масел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118. В расходных баках отгонного отделения установок по регенерации отработанных масел (далее - установки регенерации) допускается иметь не более суточной потребности топлива.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Баки должны находиться за пределами помещения установок регенерации.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119. Во время работы установок регенерации керосиносборники по мере наполнения, а также в конце смены должны освобождаться от нефтепродуктов.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120. При работе установок регенерации работники должны постоянно следить за показаниями контрольно-измерительных приборов.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121. Перед ремонтом оборудование установок регенерации должно быть очищено от нефтепродуктов и их отложений и обезврежено нейтрализацией кислоты, щелочи и других вредных веществ.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Счищенные отложения должны быть помещены в металлическую посуду и удалены из помещения установок регенерации.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122.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переполнять керосиносборники во время работы установок регенерации;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хранить в помещении установок регенерации снятые с фильтр-пресса промасленные фильтровальный картон, бумагу и другие материалы, а также промасленную спецодежду.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XIV. Требования охраны труда при работе с нефтепродуктами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123. В помещениях для хранения и использования нефтепродуктов запрещается применение открытого огня.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124. Заправку емкостей нефтепродуктами следует производить закрытым способом либо с использованием насосов для перекачки топлива, в том числе трубок-сифонов и помп-сифонов.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lastRenderedPageBreak/>
        <w:t>125. При разливе нефтепродукта необходимо собрать его в отдельную тару, место разлива протереть сухой тряпкой; при разливе на открытой площадке место разлива засыпать песком, а затем песок удалить.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126.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засасывать нефтепродукты ртом, используя трубки либо шланги, а также продувать ртом топливопровод;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использовать инструмент, который может вызвать искрообразование при ударе о металлические поверхности;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оставлять открытой тару с нефтепродуктами или переливать и разливать нефтепродукты в помещениях, не оборудованных приточно-вытяжной вентиляцией.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127. Требования охраны труда при работе с дизельным топливом и керосином аналогичны требованиям при работе с бензином.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попадании на кожу дизельного топлива или керосина следует смыть их теплой водой с мылом.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XV. Требования охраны труда при обеспечении молниезащиты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128. При устройстве молниеотвода необходимо вначале установить заземлитель и токоотводы, а затем - молниеприемник, присоединив его к токоотводу.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129. Во время грозы приближаться к молниеотводам ближе чем на 4 м запрещается. Для предупреждения этого должны быть вывешены запрещающие знаки безопасности и выполнены соответствующие надписи на молниеотводах.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130. При эксплуатации устройств молниезащиты должно осуществляться систематическое наблюдение за их состоянием.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Ежегодно перед наступлением грозового сезона необходимо осматривать состояние наземных элементов молниезащиты (молниеприемников, токоотводов), обращая особое внимание на места соединения токоведущих элементов.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131. После грозы или сильного ветра устройства молниезащиты должны быть осмотрены, выявленные повреждения устранены.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132. При техническом обслуживании устройств молниезащиты необходимо обращать внимание на состояние токоведущих элементов и при уменьшении их сечения более чем на 30% (вследствие коррозии, надлома, оплавлений) своевременно заменять дефектные места либо заменять их полностью.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XVI. Требования охраны труда при защите</w:t>
      </w:r>
    </w:p>
    <w:p w:rsidR="00F613BA" w:rsidRPr="00177A91" w:rsidRDefault="00F613BA" w:rsidP="00F613BA">
      <w:pPr>
        <w:pStyle w:val="ConsPlusTitle"/>
        <w:jc w:val="center"/>
      </w:pPr>
      <w:r w:rsidRPr="00177A91">
        <w:t>от статического электричества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133. Для защиты от статического электричества необходимо заземлять металлическое оборудование, резервуары, нефтепродуктопроводы, сливо-наливные устройства, предназначенные для транспортирования, хранения и отпуска легковоспламеняющихся и горючих жидкостей. Система заземления должна представлять на всем протяжении непрерывную электрическую цепь.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lastRenderedPageBreak/>
        <w:t>134. При эксплуатации резервуаров с металлическими или изготовленными из синтетических материалов понтонами электропроводящие элементы понтонов во избежание возникновения искровых разрядов должны быть надежно заземлены.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135. Автоцистерны, а также наливные суда во время операций слива-налива легковоспламеняющихся и горючих нефтепродуктов должны присоединяться к заземлителям.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136. Осмотр и текущий ремонт заземляющих устройств необходимо проводить одновременно с осмотром и текущим ремонтом оборудования и электропроводки.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Места расположения контактных соединений оборудования с заземляющими устройствами должны быть доступны для осмотра.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137. Проверка заземляющих устройств, включая измерения сопротивлений растеканию тока, должна проводиться не реже одного раза в год - летом, при сухой почве. Если сопротивление растеканию тока превышает нормативное значение на 20%, необходимо установить дополнительные электроды.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138.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допускать наличие на поверхности нефтепродуктов понтонов с незаземленными электропроводящими элементами;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отсоединять или присоединять кабели заземления во время проведения сливоналивных операций.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139. Автоцистерны и железнодорожные цистерны, стоящие под сливом-наливом, должны быть заземлены с наличием блокировки, исключающей возможность запуска насосов для перекачки нефтепродуктов при отсутствии замкнутой электрической цепи "заземляющее устройство - цистерна".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XVII. Требования охраны труда при проведении технического</w:t>
      </w:r>
    </w:p>
    <w:p w:rsidR="00F613BA" w:rsidRPr="00177A91" w:rsidRDefault="00F613BA" w:rsidP="00F613BA">
      <w:pPr>
        <w:pStyle w:val="ConsPlusTitle"/>
        <w:jc w:val="center"/>
      </w:pPr>
      <w:r w:rsidRPr="00177A91">
        <w:t>обслуживания и ремонта оборудования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140. Работодатель обеспечивает работников, занятых техническим обслуживанием и ремонтом оборудования, необходимым комплектом инструмента, соответствующими приспособлениями и материалами.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выполнении работ с применением инструмента и приспособлений должны соблюдаться требования охраны труда при работе с инструментом и приспособлениями.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141. Остановка оборудования и коммуникаций для технического обслуживания или ремонта, а также пуск их в работу должны осуществляться в соответствии с требованиями инструкций по эксплуатации, утверждаемых работодателем.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142. Остановленные для технического обслуживания или ремонта оборудование и коммуникации должны быть отключены от паровых, водяных и технологических трубопроводов, газоходов и источников снабжения электроэнергией; на трубопроводах должны быть установлены заглушки; оборудование и коммуникации должны быть освобождены от технологических материалов.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При наличии в оборудовании токсичных или взрывоопасных газов, паров или пыли оно </w:t>
      </w:r>
      <w:r w:rsidRPr="00177A91">
        <w:lastRenderedPageBreak/>
        <w:t>должно быть продуто инертным газом с последующим проведением анализа воздушной среды на содержание вредных и (или) опасных веществ.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Контрольные анализы воздушной среды следует проводить периодически в процессе ремонта.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Электрические схемы приводов оборудования должны быть разобраны, на пусковых устройствах вывешены запрещающие знаки: "Не включать! Работают люди", а также приняты меры, исключающие ошибочное или самопроизвольное включение пусковых устройств.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143. Зону производства ремонтных работ необходимо ограждать. На ограждениях должны вывешиваться знаки безопасности, плакаты и сигнальные устройства.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144. Запрещается проведение технического обслуживания и ремонтных работ в непосредственной близости от неогражденных движущихся и вращающихся частей и деталей смежного оборудования, электрических проводов и токоведущих частей, находящихся под напряжением.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145. Ремонт и замену частей и деталей оборудования разрешается производить только после полной его остановки, снятия давления в гидравлических и пневматических системах, блокировки пусковых аппаратов.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выполнении ремонтных работ допускается подача электроэнергии согласно проекту организации и производства ремонтных работ, утвержденному работодателем.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146. Размеры ремонтных площадок должны соответствовать размерам размещаемых на них крупных узлов и деталей оборудования, материалов, приспособлений и инструмента, а также обеспечивать устройство безопасных проходов и проездов.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147. Для подъема и перемещения оборудования, узлов и деталей должны предусматриваться грузоподъемные средства и приспособления.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148. При выполнении ремонтных работ на высоте следует соблюдать требования охраны труда при работе на высоте.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149. По окончании технического обслуживания или ремонта оборудования и коммуникаций необходимо удостовериться в том, что внутри оборудования и коммуникаций не остались инструмент и посторонние предметы.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150. На резервуарах, заполненных нефтепродуктом, не допускается проведение каких-либо работ с применением ударного инструмента.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151. Резервуар, подлежащий зачистке и ремонту, должен быть освобожден от нефтепродукта.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152. Места установки заглушек на отсоединенные трубопроводы должны быть доведены до сведения работников соответствующих участков.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153. Естественная вентиляция резервуара при концентрации паров в газовом объеме более 2 г/м должна проводиться через верхние световые люки с установкой на них дефлекторов.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Запрещается проводить вскрытие люков и дегазацию резервуара (принудительную и естественную) при скорости ветра менее 1 м/с.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lastRenderedPageBreak/>
        <w:t>154. В период подготовки и проведения в резервуаре ремонтных и огневых работ должны быть прекращены технологические операции по перекачке нефтепродукта в соседних резервуарах, расположенных в одном обваловании на расстоянии менее 40 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155. Для проведения ремонтных и огневых работ внутри резервуара работники допускаются в него в дневное время суток.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156. Перед началом ремонтных и огневых работ в резервуаре необходимо отбором проб определить содержание кислорода и паров нефтепродукта в газовом пространстве резервуара.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157. Обувь работников не должна иметь стальных накладок ("подковок") и стальных гвоздей.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Инструмент, применяемый для удаления отложений, вязких остатков, загрязнений, должен быть изготовлен из неискрообразующего материала.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Применять стальной инструмент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158. При подъеме ведер с осадками и шламом работник, находящийся внутри резервуара, должен располагаться в стороне от люка.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159. В случае появления у работника признаков отравления руководитель работ должен немедленно прекратить работы и срочно эвакуировать пострадавшего для оказания первой помощи, а при необходимости - отправить его в медицинскую организацию.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Дальнейшие работы по зачистке резервуара могут быть возобновлены после устранения причин отравления.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160. Для освещения внутри резервуара должны применяться переносные электрические светильники во взрывозащищенном исполнении напряжением не выше 12 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161. При появлении трещин в сварных швах или в основном металле корпуса резервуар должен быть немедленно опорожнен и поставлен на ремонт.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Запрещается чеканка трещин или свищей в сварном шве резервуара, а также заваривание трещин в резервуарах, заполненных нефтепродуктом.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162. Перед ремонтом насосного оборудования (насосных агрегатов и технологических трубопроводов) электродвигатели должны быть отключены от питающей сети выключателем и разъединителем с принятием мер против случайного их включения.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На приводах пусковых устройств должны быть вывешены запрещающие знаки: "Не включать! Работают люди".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Ремонт насосного оборудования во время его работы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163. Для разбираемых деталей насосных агрегатов должны быть подготовлены стеллажи.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164. При остановке насосных агрегатов в автоматизированных насосных в случае несрабатывания автоматики задвижки на всасывающем и нагнетательном трубопроводах следует немедленно закрыть задвижки вручную.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165. При кратковременном ремонте насосных агрегатов, не требующих вскрытия, следует </w:t>
      </w:r>
      <w:r w:rsidRPr="00177A91">
        <w:lastRenderedPageBreak/>
        <w:t>выключить насос, отключить его от действующих трубопроводов задвижками, вывесить запрещающие знаки и принять меры против случайного открытия задвижек.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Электропривод насоса должен быть обесточен.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166. Насосный агрегат, подлежащий разборке, должен быть остановлен, отсоединен от электродвигателя, отключен от трубопроводов задвижками и заглушками и полностью освобожден от нефтепродукта путем слива в специальную емкость через сливной кран.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На электродвигателе должны быть вывешены запрещающие знаки "Не включать! Работают люди".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ремонте парового поршневого насоса и насоса с приводом от паровой турбины заглушки должны быть установлены на трубопроводы острого и мятого пара.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167. Насосы, перекачивающие едкие жидкости (щелочи, кислоты, селективные растворители), перед ремонтом должны быть промыты водой. При разборке необходимо соблюдать меры предосторожности против попадания этих продуктов в глаза и на кожу тела, применяя соответствующие СИЗ.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168. Нефтепродукты, разлитые при вскрытии насоса, должны быть убраны, а место, залитое нефтепродуктами, засыпано песком или промыто водой из шланга.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169. При ремонте насоса в действующей насосной необходимо осуществлять постоянный контроль воздушной среды на содержание паров нефтепродуктов.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Если во время ремонта насоса будет обнаружено превышение предельно допустимой концентрации (далее - ПДК) паров нефтепродуктов, работа должна быть прекращена, а работники - выведены из опасной зоны.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170. Ремонт горячего насоса следует начинать только после того, как температура его корпуса не будет превышать 45 °C.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171. До начала ведения огневых работ на сливоналивных устройствах эстакад должны быть выполнены следующие мероприятия: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с эстакад должны быть удалены цистерны для нефтепродуктов;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сливоналивные устройства и трубопроводы должны быть отключены и освобождены от нефтепродуктов;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площадки сливоналивных устройств, сливные желоба и лотки канализации должны быть очищены от остатков нефтепродуктов;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смотровые колодцы, гидравлические затворы канализации и нулевые резервуары, расположенные на расстоянии менее 20 м от места ведения огневых работ, должны быть плотно закрыты крышками и поверх крышек засыпаны слоем песка.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172. Камеры задвижек и колодцев перед проведением ремонтных работ необходимо провентилировать, содержащиеся в них нефтепродукты смыть в промышленную канализацию, а полы промыть водой.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lastRenderedPageBreak/>
        <w:t>Ремонтные (огневые) работы могут быть начаты после проведения анализа воздушной среды и подтверждения содержания паров нефтепродуктов в концентрации, безопасной для проведения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173. Запрещается производить ремонт оборудования и цистерн на территории эстакад.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174. Работы по монтажу, демонтажу и ремонту контрольно-измерительных приборов и автоматики (далее - КИПиА) необходимо производить после отключения КИПиА от технологических и импульсных линий и снятия напряжения.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175. Ремонтировать КИПиА непосредственно в пожаровзрывоопасных помещениях допускается только "холодным" способом без применения пайки, сварки и других работ, связанных с применением открытого огня и высоких температур.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176. При ремонтных работах во взрывоопасных зонах запрещается устанавливать соединительные и ответвительные кабельные муфты.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177. Работодателем должен быть утвержден перечень газоопасных работ, выполняемых по нарядам-допускам.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178. Газоопасные работы следует производить в дневное время, за исключением аварийных случаев.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179. При организации и выполнении газоопасных работ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направлять на газоопасные работы работников, заявивших о недомогании или плохом самочувствии;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при спуске в колодцы применять открытый огонь, свечные или ламповые электрические фонари;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работать в обуви, подбитой стальными гвоздями, со стальными накладками ("подковками");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работать инструментом, вызывающим при ударе искрообразование;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использовать неисправные или непроверенные СИЗ.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180. Газоопасные работы разрешается производить только после выполнения всех подготовительных мероприятий, предусмотренных нарядом-допуском.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181. В исключительных случаях (предупреждение аварии, устранение угрозы жизни работников, ликвидация последствий аварий и стихийных бедствий) газоопасные работы могут быть начаты без оформления наряда-допуска под руководством работника, назначенного работодателем ответственным за проведение газоопасных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Если указанные работы выполняются более суток - должен быть оформлен наряд-допуск.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182. Опасные зоны мест проведения газоопасных работ должны быть обозначены знаками безопасности "Газоопасно", "Проезд запрещен" и ограждены сигнальными ограждениями.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183. Перед началом огневых работ на территории резервуарного парка следует проверить </w:t>
      </w:r>
      <w:r w:rsidRPr="00177A91">
        <w:lastRenderedPageBreak/>
        <w:t>плотность закрытия крышек колодцев канализации, наличие слоя песка на этих крышках, герметичность фланцевых соединений, очистить место работ от горючих материалов в радиусе 20 м, прекратить сливо-наливные операции в резервуарах, находящихся в одном обваловании с ремонтируемым, а также ближе 40 м от ремонтируемого резервуара.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184. На действующих комбинированных блочных установках разрешается проведение огневых работ на отдельном блоке (системе) при условии, что ремонтируемый блок (система) полностью отглушен от действующих трубопроводов, аппаратов, агрегатов и приняты меры, обеспечивающие безопасность на действующем и ремонтируемом блоках (системах).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185. При проведении огневых работ запрещается использование спецодежды со следами масла, бензина, керосина и других легковопламеняющихся и горючих жидкостей.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186. Огневые работы должны проводиться в дневное время. В аварийных случаях с разрешения работодателя огневые работы допускается проводить в темное время суток. В этом случае место проведения работ должно быть освещено.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187. При проведении огневых работ внутри резервуаров люки (лазы) должны быть полностью открыты.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188. Запрещается совмещение огневых работ внутри резервуаров с другими видами ремонтных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189. При выполнении работ внутри резервуара снаружи должны находиться наблюдающие (не менее двух работников) для оказания, в случае необходимости, экстренной помощи работающим внутри резервуара.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XVIII. Требования охраны труда, предъявляемые</w:t>
      </w:r>
    </w:p>
    <w:p w:rsidR="00F613BA" w:rsidRPr="00177A91" w:rsidRDefault="00F613BA" w:rsidP="00F613BA">
      <w:pPr>
        <w:pStyle w:val="ConsPlusTitle"/>
        <w:jc w:val="center"/>
      </w:pPr>
      <w:r w:rsidRPr="00177A91">
        <w:t>к транспортировке и хранению исходных материалов,</w:t>
      </w:r>
    </w:p>
    <w:p w:rsidR="00F613BA" w:rsidRPr="00177A91" w:rsidRDefault="00F613BA" w:rsidP="00F613BA">
      <w:pPr>
        <w:pStyle w:val="ConsPlusTitle"/>
        <w:jc w:val="center"/>
      </w:pPr>
      <w:r w:rsidRPr="00177A91">
        <w:t>заготовок, полуфабрикатов, готовой продукции</w:t>
      </w:r>
    </w:p>
    <w:p w:rsidR="00F613BA" w:rsidRPr="00177A91" w:rsidRDefault="00F613BA" w:rsidP="00F613BA">
      <w:pPr>
        <w:pStyle w:val="ConsPlusTitle"/>
        <w:jc w:val="center"/>
      </w:pPr>
      <w:r w:rsidRPr="00177A91">
        <w:t>и отходов производства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190. При транспортировке и хранении исходных материалов, заготовок, полуфабрикатов, готовой продукции и отходов производства следует руководствоваться требованиями охраны труда при погрузочно-разгрузочных работах и размещении грузов.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191. Хранение горючих нефтепродуктов в таре и дизтоплива допускается в одноэтажных подземных сооружениях.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хранении на закрытом складе легковоспламеняющихся нефтепродуктов не допускается хранение других веществ, которые могут образовывать с ними взрывоопасные смеси.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192. Бывшие в употреблении и загрязненные нефтепродуктами порожние металлические бочки следует хранить на открытых площадках в штабелях с количеством порожних бочек по высоте не более четырех.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193. Во избежание раскатывания бочек, установленных на стеллажах и транспортных средствах, крайние бочки каждого ряда должны быть укреплены подкладками.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194. Скатывание и накатывание бочек по накатам должны производить двое работников.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Находиться между накатами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lastRenderedPageBreak/>
        <w:t>195. При перекатывании бочек по ровной поверхности работники должны находиться позади бочек.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196. Укладка бочек, заполненных нефтепродуктами с температурой вспышки паров 28 °C и ниже, допускается только в один ряд, укладка бочек с другими нефтепродуктами - не более чем в два ряда.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197. Бочки с нефтепродуктами следует укладывать пробками вверх. На пробки металлической тары должны быть установлены прокладки. Открывать и закрывать пробки необходимо с помощью специальных ключей.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Применять молотки и зубила для открывания пробок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198. В тарных хранилищах запрещается переливать и затаривать нефтепродукты в мелкую тару, а также хранить укупорочный материал, порожнюю тару и другие предметы.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199. Легковоспламеняющиеся нефтепродукты допускается хранить на тарных складах в металлической таре.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200. На участках отпуска нефтепродуктов должен быть предусмотрен запас песка и средств для ликвидации случайных разливов нефтепродуктов и зачистки загрязненных мест.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201. При наличии течи из тары или разлива нефтепродукта эксплуатация склада должна быть приостановлена до полной уборки нефтепродукта и снижения загазованности воздуха до уровня, не превышающего ПДК, и 20% процентов нижнего концентрационного предела распространения пламени.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Неисправная тара должна быть освобождена от нефтепродукта и пропарена.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202. Помещения хлораторных установок, а также склады для хранения хлорной извести и баллонов с хлором должны быть оборудованы искусственной вытяжной вентиляцией с шестикратным или двенадцатикратным (при авариях) воздухообменом.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203. Для хранения проб нефтепродуктов, легковоспламеняющихся растворителей и реактивов должно быть выделено специальное помещение, оборудованное вытяжной вентиляцией.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Допускается хранение проб в металлических ящиках в обособленных помещениях с естественной вентиляцией.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204. Бутыли с агрессивными жидкостями должны быть прочно и плотно закупорены и снабжены бирками с указанием содержимого и его концентрации. Запрещается переносить бутыли с агрессивными жидкостями без укупорки.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205. Запрещается размещать бутыли с агрессивными жидкостями в проходах и в местах общего пользования.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206. Складское хранение в одном помещении баллонов с кислородом и горючими газами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организации хранения заполненных баллонов на открытых площадках баллоны должны быть защищены от воздействия солнечных лучей и атмосферных осадков.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lastRenderedPageBreak/>
        <w:t>207. Помещения для КИПиА должны иметь приток воздуха от вентиляционных систем для предотвращения попадания в помещения взрывоопасных паров и газов.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Воздух, подаваемый на приборы контроля и автоматики, должен быть осушен.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208. Швартовка судов к морским причалам для погрузки-выгрузки и бункеровки допускается при скорости прижимного ветра не более 7,4 м/с и отжимного - не более 10 м/с.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209.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выполнять сливоналивные операции на морских и речных причалах при грозе и скорости ветра 15 м/с и более;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производить погрузку-выгрузку нефтепродуктов в таре башенными, портальными кранами и перегрузочными мостами при скорости ветра 12,5 м/с и более, остальными кранами - при скорости ветра 15 м/с и более.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210. Перемещение и кантование бочек (барабанов) с селективными растворителями должно производиться плавно, без рывков во избежание разрушения бочек и ожогов растворителем.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67"/>
        <w:jc w:val="both"/>
      </w:pPr>
      <w:r w:rsidRPr="00177A91">
        <w:t xml:space="preserve">Локализация: </w:t>
      </w:r>
      <w:hyperlink r:id="rId10" w:history="1">
        <w:r w:rsidRPr="00177A91">
          <w:rPr>
            <w:rStyle w:val="a3"/>
            <w:color w:val="auto"/>
          </w:rPr>
          <w:t>охрана труда</w:t>
        </w:r>
      </w:hyperlink>
      <w:hyperlink r:id="rId11" w:history="1"/>
      <w:r w:rsidRPr="00177A91">
        <w:t xml:space="preserve"> </w:t>
      </w:r>
      <w:r>
        <w:t>на блог-инженера.рф</w:t>
      </w:r>
    </w:p>
    <w:p w:rsidR="00F613BA" w:rsidRPr="00177A91" w:rsidRDefault="00F613BA" w:rsidP="00F613BA">
      <w:pPr>
        <w:pStyle w:val="ConsPlusNormal"/>
        <w:jc w:val="both"/>
      </w:pPr>
    </w:p>
    <w:p w:rsidR="00F613BA" w:rsidRDefault="00F613BA" w:rsidP="00F613BA">
      <w:pPr>
        <w:pStyle w:val="ConsPlusNormal"/>
        <w:jc w:val="both"/>
        <w:sectPr w:rsidR="00F613BA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613BA" w:rsidRPr="00177A91" w:rsidRDefault="00F613BA" w:rsidP="00F613BA">
      <w:pPr>
        <w:pStyle w:val="ConsPlusNormal"/>
        <w:jc w:val="right"/>
        <w:outlineLvl w:val="1"/>
      </w:pPr>
      <w:r w:rsidRPr="00177A91">
        <w:lastRenderedPageBreak/>
        <w:t>Приложение</w:t>
      </w:r>
    </w:p>
    <w:p w:rsidR="00F613BA" w:rsidRPr="00177A91" w:rsidRDefault="00F613BA" w:rsidP="00F613BA">
      <w:pPr>
        <w:pStyle w:val="ConsPlusNormal"/>
        <w:jc w:val="right"/>
      </w:pPr>
      <w:r w:rsidRPr="00177A91">
        <w:t>к Правилам по охране труда</w:t>
      </w:r>
    </w:p>
    <w:p w:rsidR="00F613BA" w:rsidRPr="00177A91" w:rsidRDefault="00F613BA" w:rsidP="00F613BA">
      <w:pPr>
        <w:pStyle w:val="ConsPlusNormal"/>
        <w:jc w:val="right"/>
      </w:pPr>
      <w:r w:rsidRPr="00177A91">
        <w:t>при хранении, транспортировании</w:t>
      </w:r>
    </w:p>
    <w:p w:rsidR="00F613BA" w:rsidRPr="00177A91" w:rsidRDefault="00F613BA" w:rsidP="00F613BA">
      <w:pPr>
        <w:pStyle w:val="ConsPlusNormal"/>
        <w:jc w:val="right"/>
      </w:pPr>
      <w:r w:rsidRPr="00177A91">
        <w:t>и реализации нефтепродуктов,</w:t>
      </w:r>
    </w:p>
    <w:p w:rsidR="00F613BA" w:rsidRPr="00177A91" w:rsidRDefault="00F613BA" w:rsidP="00F613BA">
      <w:pPr>
        <w:pStyle w:val="ConsPlusNormal"/>
        <w:jc w:val="right"/>
      </w:pPr>
      <w:r w:rsidRPr="00177A91">
        <w:t>утвержденным приказом</w:t>
      </w:r>
    </w:p>
    <w:p w:rsidR="00F613BA" w:rsidRPr="00177A91" w:rsidRDefault="00F613BA" w:rsidP="00F613BA">
      <w:pPr>
        <w:pStyle w:val="ConsPlusNormal"/>
        <w:jc w:val="right"/>
      </w:pPr>
      <w:r w:rsidRPr="00177A91">
        <w:t>Минтруда России</w:t>
      </w:r>
    </w:p>
    <w:p w:rsidR="00F613BA" w:rsidRPr="00177A91" w:rsidRDefault="00F613BA" w:rsidP="00F613BA">
      <w:pPr>
        <w:pStyle w:val="ConsPlusNormal"/>
        <w:jc w:val="right"/>
      </w:pPr>
      <w:r w:rsidRPr="00177A91">
        <w:t>от 16 декабря 2020 г. № 915н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jc w:val="right"/>
      </w:pPr>
      <w:r w:rsidRPr="00177A91">
        <w:t>Рекомендуемый образец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nformat"/>
        <w:jc w:val="both"/>
      </w:pPr>
      <w:bookmarkStart w:id="3" w:name="Par515"/>
      <w:bookmarkEnd w:id="3"/>
      <w:r w:rsidRPr="00177A91">
        <w:t xml:space="preserve">                            НАРЯД-ДОПУСК № 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НА ПРОИЗВОДСТВО РАБОТ С ПОВЫШЕННОЙ ОПАСНОСТЬЮ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(наименование организации)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     1. Наряд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1.1. Производителю работ 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  (должность, наименование подразделения,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            фамилия и инициалы)</w:t>
      </w:r>
    </w:p>
    <w:p w:rsidR="00F613BA" w:rsidRPr="00177A91" w:rsidRDefault="00F613BA" w:rsidP="00F613BA">
      <w:pPr>
        <w:pStyle w:val="ConsPlusNonformat"/>
        <w:jc w:val="both"/>
      </w:pPr>
      <w:r w:rsidRPr="00177A91">
        <w:t>с бригадой в составе ___ человек поручается произвести следующие работы: 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(содержание, характеристика, место производства и объем работ)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1.2.  При  подготовке  и  производстве  работ  обеспечить  следующие   меры</w:t>
      </w:r>
    </w:p>
    <w:p w:rsidR="00F613BA" w:rsidRPr="00177A91" w:rsidRDefault="00F613BA" w:rsidP="00F613BA">
      <w:pPr>
        <w:pStyle w:val="ConsPlusNonformat"/>
        <w:jc w:val="both"/>
      </w:pPr>
      <w:r w:rsidRPr="00177A91">
        <w:t>безопасности: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1.3. Начать работы:    в ____ час. ____ мин. "__" ______________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>1.4. Окончить работы:  в ____ час. ____ мин. "__" ______________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>1.5. Наряд выдал руководитель работ 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(наименование должности, фамилия и инициалы, подпись)</w:t>
      </w:r>
    </w:p>
    <w:p w:rsidR="00F613BA" w:rsidRPr="00177A91" w:rsidRDefault="00F613BA" w:rsidP="00F613BA">
      <w:pPr>
        <w:pStyle w:val="ConsPlusNonformat"/>
        <w:jc w:val="both"/>
      </w:pPr>
      <w:r w:rsidRPr="00177A91">
        <w:t>1.6. С условиями производства работ ознакомлен, наряд-допуск получил: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Производитель работ ___________ "__" _________ 20__ г. 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(подпись)                         (фамилия и инициалы)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     2. Допуск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2.1. Инструктаж по охране труда 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(указать краткое содержание инструктажа: меры безопасности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при выполнении предстоящих работ/наименования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или номера инструкций, программ)</w:t>
      </w:r>
    </w:p>
    <w:p w:rsidR="00F613BA" w:rsidRPr="00177A91" w:rsidRDefault="00F613BA" w:rsidP="00F613BA">
      <w:pPr>
        <w:pStyle w:val="ConsPlusNonformat"/>
        <w:jc w:val="both"/>
      </w:pPr>
      <w:r w:rsidRPr="00177A91">
        <w:t>проведен бригаде в составе _____ человек, в том числе:</w:t>
      </w:r>
    </w:p>
    <w:p w:rsidR="00F613BA" w:rsidRPr="00177A91" w:rsidRDefault="00F613BA" w:rsidP="00F613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040"/>
        <w:gridCol w:w="1587"/>
        <w:gridCol w:w="2494"/>
        <w:gridCol w:w="2438"/>
      </w:tblGrid>
      <w:tr w:rsidR="00F613BA" w:rsidRPr="00177A91" w:rsidTr="0076259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№ 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Фамилия, инициалы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Профессия (должность)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Подпись лица, получившего инструктаж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Подпись лица, проводившего инструктаж</w:t>
            </w:r>
          </w:p>
        </w:tc>
      </w:tr>
      <w:tr w:rsidR="00F613BA" w:rsidRPr="00177A91" w:rsidTr="0076259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</w:tr>
      <w:tr w:rsidR="00F613BA" w:rsidRPr="00177A91" w:rsidTr="0076259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</w:tr>
      <w:tr w:rsidR="00F613BA" w:rsidRPr="00177A91" w:rsidTr="0076259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</w:tr>
    </w:tbl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2.2.   Мероприятия,   обеспечивающие   безопасность   производства   работ,</w:t>
      </w:r>
    </w:p>
    <w:p w:rsidR="00F613BA" w:rsidRPr="00177A91" w:rsidRDefault="00F613BA" w:rsidP="00F613BA">
      <w:pPr>
        <w:pStyle w:val="ConsPlusNonformat"/>
        <w:jc w:val="both"/>
      </w:pPr>
      <w:r w:rsidRPr="00177A91">
        <w:t>выполнены.  Производитель  работ  и  члены  бригады  с особенностями  работ</w:t>
      </w:r>
    </w:p>
    <w:p w:rsidR="00F613BA" w:rsidRPr="00177A91" w:rsidRDefault="00F613BA" w:rsidP="00F613BA">
      <w:pPr>
        <w:pStyle w:val="ConsPlusNonformat"/>
        <w:jc w:val="both"/>
      </w:pPr>
      <w:r w:rsidRPr="00177A91">
        <w:t>ознакомлены. Объект подготовлен к производству работ.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Допускающий к работе       ___________ "__" 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(подпись)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2.3. С условиями работ ознакомлен и наряд-допуск получил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Производитель работ  ___________ "__" 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(подпись)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2.4. Подготовку рабочего места проверил. Разрешаю приступить к производству</w:t>
      </w:r>
    </w:p>
    <w:p w:rsidR="00F613BA" w:rsidRPr="00177A91" w:rsidRDefault="00F613BA" w:rsidP="00F613BA">
      <w:pPr>
        <w:pStyle w:val="ConsPlusNonformat"/>
        <w:jc w:val="both"/>
      </w:pPr>
      <w:r w:rsidRPr="00177A91">
        <w:t>работ.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Руководитель работ  ___________ "__" 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(подпись)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3. Оформление ежедневного допуска к производству работ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3.1.</w:t>
      </w:r>
    </w:p>
    <w:p w:rsidR="00F613BA" w:rsidRPr="00177A91" w:rsidRDefault="00F613BA" w:rsidP="00F613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"/>
        <w:gridCol w:w="1587"/>
        <w:gridCol w:w="1530"/>
        <w:gridCol w:w="1474"/>
        <w:gridCol w:w="1530"/>
        <w:gridCol w:w="1587"/>
      </w:tblGrid>
      <w:tr w:rsidR="00F613BA" w:rsidRPr="00177A91" w:rsidTr="00762594"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Оформление начала производства работ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Оформление окончания работ</w:t>
            </w:r>
          </w:p>
        </w:tc>
      </w:tr>
      <w:tr w:rsidR="00F613BA" w:rsidRPr="00177A91" w:rsidTr="00762594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Начало работ (дата, время)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Подпись допускающего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Окончание работ (дата,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Подпись производителя работ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Подпись допускающего</w:t>
            </w:r>
          </w:p>
        </w:tc>
      </w:tr>
      <w:tr w:rsidR="00F613BA" w:rsidRPr="00177A91" w:rsidTr="00762594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</w:tr>
      <w:tr w:rsidR="00F613BA" w:rsidRPr="00177A91" w:rsidTr="00762594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</w:tr>
    </w:tbl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3.2. Изменения в составе исполнителей работ</w:t>
      </w:r>
    </w:p>
    <w:p w:rsidR="00F613BA" w:rsidRPr="00177A91" w:rsidRDefault="00F613BA" w:rsidP="00F613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268"/>
        <w:gridCol w:w="2551"/>
        <w:gridCol w:w="3118"/>
      </w:tblGrid>
      <w:tr w:rsidR="00F613BA" w:rsidRPr="00177A91" w:rsidTr="0076259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Дата,</w:t>
            </w:r>
          </w:p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Введен в состав исполнителей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Выведен из состава исполнителей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Фамилия, инициалы</w:t>
            </w:r>
          </w:p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и подпись лица, разрешившего произвести изменения в составе исполнителей работ</w:t>
            </w:r>
          </w:p>
        </w:tc>
      </w:tr>
      <w:tr w:rsidR="00F613BA" w:rsidRPr="00177A91" w:rsidTr="0076259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</w:tr>
    </w:tbl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3.3. Работы завершены, рабочие места убраны, работники с места производства</w:t>
      </w:r>
    </w:p>
    <w:p w:rsidR="00F613BA" w:rsidRPr="00177A91" w:rsidRDefault="00F613BA" w:rsidP="00F613BA">
      <w:pPr>
        <w:pStyle w:val="ConsPlusNonformat"/>
        <w:jc w:val="both"/>
      </w:pPr>
      <w:r w:rsidRPr="00177A91">
        <w:t>работ выведены.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Наряд-допуск закрыт в ____ час. ____ мин. "__" ______________ 20__ г.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Производитель работ         _____________ "__" ______________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  (подпись)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lastRenderedPageBreak/>
        <w:t>Руководитель работ          _____________ "__" ______________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  (подпись)</w:t>
      </w:r>
    </w:p>
    <w:p w:rsidR="00F613BA" w:rsidRPr="00177A91" w:rsidRDefault="00F613BA" w:rsidP="00F613BA">
      <w:pPr>
        <w:pStyle w:val="ConsPlusNormal"/>
        <w:jc w:val="both"/>
      </w:pPr>
    </w:p>
    <w:sectPr w:rsidR="00F613BA" w:rsidRPr="00177A91" w:rsidSect="008F0349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D35" w:rsidRDefault="00DD3D35" w:rsidP="008F0349">
      <w:pPr>
        <w:spacing w:after="0" w:line="240" w:lineRule="auto"/>
      </w:pPr>
      <w:r>
        <w:separator/>
      </w:r>
    </w:p>
  </w:endnote>
  <w:endnote w:type="continuationSeparator" w:id="0">
    <w:p w:rsidR="00DD3D35" w:rsidRDefault="00DD3D35" w:rsidP="008F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49" w:rsidRDefault="008F034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D35" w:rsidRDefault="00DD3D35" w:rsidP="008F0349">
      <w:pPr>
        <w:spacing w:after="0" w:line="240" w:lineRule="auto"/>
      </w:pPr>
      <w:r>
        <w:separator/>
      </w:r>
    </w:p>
  </w:footnote>
  <w:footnote w:type="continuationSeparator" w:id="0">
    <w:p w:rsidR="00DD3D35" w:rsidRDefault="00DD3D35" w:rsidP="008F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49" w:rsidRDefault="008F0349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3BA"/>
    <w:rsid w:val="002F05C6"/>
    <w:rsid w:val="00677461"/>
    <w:rsid w:val="00823551"/>
    <w:rsid w:val="008F0349"/>
    <w:rsid w:val="00DD3D35"/>
    <w:rsid w:val="00F6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13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F613B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5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&#1073;&#1083;&#1086;&#1075;-&#1080;&#1085;&#1078;&#1077;&#1085;&#1077;&#1088;&#1072;.&#1088;&#1092;/promyshlennaya-bezopasnos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oxrana-truda" TargetMode="External"/><Relationship Id="rId11" Type="http://schemas.openxmlformats.org/officeDocument/2006/relationships/hyperlink" Target="https://&#1073;&#1083;&#1086;&#1075;-&#1080;&#1085;&#1078;&#1077;&#1085;&#1077;&#1088;&#1072;.&#1088;&#1092;/promyshlennaya-bezopasnost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&#1073;&#1083;&#1086;&#1075;-&#1080;&#1085;&#1078;&#1077;&#1085;&#1077;&#1088;&#1072;.&#1088;&#1092;/oxrana-truda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9838</Words>
  <Characters>56078</Characters>
  <Application>Microsoft Office Word</Application>
  <DocSecurity>0</DocSecurity>
  <Lines>467</Lines>
  <Paragraphs>131</Paragraphs>
  <ScaleCrop>false</ScaleCrop>
  <Company>SPecialiST RePack</Company>
  <LinksUpToDate>false</LinksUpToDate>
  <CharactersWithSpaces>65785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director</cp:lastModifiedBy>
  <cp:revision>3</cp:revision>
  <dcterms:created xsi:type="dcterms:W3CDTF">2021-01-11T11:28:00Z</dcterms:created>
  <dcterms:modified xsi:type="dcterms:W3CDTF">2021-01-13T10:15:00Z</dcterms:modified>
</cp:coreProperties>
</file>